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76B" w:rsidRDefault="0061776B">
      <w:pPr>
        <w:suppressAutoHyphens/>
        <w:rPr>
          <w:rFonts w:ascii="Times New Roman" w:hAnsi="Times New Roman"/>
          <w:spacing w:val="-3"/>
        </w:rPr>
      </w:pPr>
    </w:p>
    <w:p w:rsidR="0061776B" w:rsidRDefault="0061776B">
      <w:pPr>
        <w:tabs>
          <w:tab w:val="center" w:pos="4680"/>
        </w:tabs>
        <w:suppressAutoHyphens/>
        <w:rPr>
          <w:rFonts w:ascii="Times New Roman" w:hAnsi="Times New Roman"/>
          <w:spacing w:val="-3"/>
        </w:rPr>
      </w:pPr>
      <w:r>
        <w:rPr>
          <w:rFonts w:ascii="Times New Roman" w:hAnsi="Times New Roman"/>
          <w:spacing w:val="-3"/>
        </w:rPr>
        <w:tab/>
        <w:t>BANK MANAGEMENT II- FINANCE 538</w:t>
      </w:r>
    </w:p>
    <w:p w:rsidR="0061776B" w:rsidRDefault="0061776B">
      <w:pPr>
        <w:tabs>
          <w:tab w:val="left" w:pos="-720"/>
        </w:tabs>
        <w:suppressAutoHyphens/>
        <w:rPr>
          <w:rFonts w:ascii="Times New Roman" w:hAnsi="Times New Roman"/>
          <w:spacing w:val="-3"/>
        </w:rPr>
      </w:pPr>
    </w:p>
    <w:p w:rsidR="0061776B" w:rsidRDefault="0061776B">
      <w:pPr>
        <w:tabs>
          <w:tab w:val="left" w:pos="-720"/>
        </w:tabs>
        <w:suppressAutoHyphens/>
        <w:rPr>
          <w:rFonts w:ascii="Times New Roman" w:hAnsi="Times New Roman"/>
          <w:spacing w:val="-3"/>
        </w:rPr>
      </w:pPr>
      <w:r>
        <w:rPr>
          <w:rFonts w:ascii="Times New Roman" w:hAnsi="Times New Roman"/>
          <w:spacing w:val="-3"/>
        </w:rPr>
        <w:t xml:space="preserve">Spring </w:t>
      </w:r>
      <w:r w:rsidR="00CB563E">
        <w:rPr>
          <w:rFonts w:ascii="Times New Roman" w:hAnsi="Times New Roman"/>
          <w:spacing w:val="-3"/>
        </w:rPr>
        <w:t>201</w:t>
      </w:r>
      <w:r w:rsidR="001F6DDF">
        <w:rPr>
          <w:rFonts w:ascii="Times New Roman" w:hAnsi="Times New Roman"/>
          <w:spacing w:val="-3"/>
        </w:rPr>
        <w:t>5</w:t>
      </w:r>
    </w:p>
    <w:p w:rsidR="0061776B" w:rsidRDefault="000F57FE">
      <w:pPr>
        <w:tabs>
          <w:tab w:val="left" w:pos="-720"/>
        </w:tabs>
        <w:suppressAutoHyphens/>
        <w:rPr>
          <w:rFonts w:ascii="Times New Roman" w:hAnsi="Times New Roman"/>
          <w:spacing w:val="-3"/>
        </w:rPr>
      </w:pPr>
      <w:r>
        <w:rPr>
          <w:rFonts w:ascii="Times New Roman" w:hAnsi="Times New Roman"/>
          <w:spacing w:val="-3"/>
        </w:rPr>
        <w:t>Monday</w:t>
      </w:r>
      <w:r w:rsidR="0061776B">
        <w:rPr>
          <w:rFonts w:ascii="Times New Roman" w:hAnsi="Times New Roman"/>
          <w:spacing w:val="-3"/>
        </w:rPr>
        <w:t xml:space="preserve"> </w:t>
      </w:r>
      <w:r w:rsidR="00086824">
        <w:rPr>
          <w:rFonts w:ascii="Times New Roman" w:hAnsi="Times New Roman"/>
          <w:spacing w:val="-3"/>
        </w:rPr>
        <w:t>4</w:t>
      </w:r>
      <w:r w:rsidR="0061776B">
        <w:rPr>
          <w:rFonts w:ascii="Times New Roman" w:hAnsi="Times New Roman"/>
          <w:spacing w:val="-3"/>
        </w:rPr>
        <w:t>:</w:t>
      </w:r>
      <w:r w:rsidR="00F94A8F">
        <w:rPr>
          <w:rFonts w:ascii="Times New Roman" w:hAnsi="Times New Roman"/>
          <w:spacing w:val="-3"/>
        </w:rPr>
        <w:t>0</w:t>
      </w:r>
      <w:r w:rsidR="0061776B">
        <w:rPr>
          <w:rFonts w:ascii="Times New Roman" w:hAnsi="Times New Roman"/>
          <w:spacing w:val="-3"/>
        </w:rPr>
        <w:t>0-</w:t>
      </w:r>
      <w:r w:rsidR="00086824">
        <w:rPr>
          <w:rFonts w:ascii="Times New Roman" w:hAnsi="Times New Roman"/>
          <w:spacing w:val="-3"/>
        </w:rPr>
        <w:t>6</w:t>
      </w:r>
      <w:r w:rsidR="0061776B">
        <w:rPr>
          <w:rFonts w:ascii="Times New Roman" w:hAnsi="Times New Roman"/>
          <w:spacing w:val="-3"/>
        </w:rPr>
        <w:t>:</w:t>
      </w:r>
      <w:r>
        <w:rPr>
          <w:rFonts w:ascii="Times New Roman" w:hAnsi="Times New Roman"/>
          <w:spacing w:val="-3"/>
        </w:rPr>
        <w:t>30</w:t>
      </w:r>
      <w:r w:rsidR="0061776B">
        <w:rPr>
          <w:rFonts w:ascii="Times New Roman" w:hAnsi="Times New Roman"/>
          <w:spacing w:val="-3"/>
        </w:rPr>
        <w:t xml:space="preserve"> </w:t>
      </w:r>
    </w:p>
    <w:p w:rsidR="0061776B" w:rsidRDefault="0061776B">
      <w:pPr>
        <w:tabs>
          <w:tab w:val="left" w:pos="-720"/>
        </w:tabs>
        <w:suppressAutoHyphens/>
        <w:rPr>
          <w:rFonts w:ascii="Times New Roman" w:hAnsi="Times New Roman"/>
          <w:spacing w:val="-3"/>
        </w:rPr>
      </w:pPr>
    </w:p>
    <w:p w:rsidR="0061776B" w:rsidRDefault="0061776B">
      <w:pPr>
        <w:tabs>
          <w:tab w:val="left" w:pos="-720"/>
        </w:tabs>
        <w:suppressAutoHyphens/>
        <w:rPr>
          <w:rFonts w:ascii="Times New Roman" w:hAnsi="Times New Roman"/>
          <w:b/>
          <w:spacing w:val="-3"/>
        </w:rPr>
      </w:pPr>
      <w:r>
        <w:rPr>
          <w:rFonts w:ascii="Times New Roman" w:hAnsi="Times New Roman"/>
          <w:b/>
          <w:spacing w:val="-3"/>
        </w:rPr>
        <w:t xml:space="preserve">Professor: </w:t>
      </w:r>
      <w:r>
        <w:rPr>
          <w:rFonts w:ascii="Times New Roman" w:hAnsi="Times New Roman"/>
          <w:b/>
          <w:spacing w:val="-3"/>
        </w:rPr>
        <w:tab/>
        <w:t xml:space="preserve">Dr. Ken B. </w:t>
      </w:r>
      <w:smartTag w:uri="urn:schemas-microsoft-com:office:smarttags" w:element="PersonName">
        <w:r>
          <w:rPr>
            <w:rFonts w:ascii="Times New Roman" w:hAnsi="Times New Roman"/>
            <w:b/>
            <w:spacing w:val="-3"/>
          </w:rPr>
          <w:t>Cyree</w:t>
        </w:r>
      </w:smartTag>
    </w:p>
    <w:p w:rsidR="0061776B" w:rsidRDefault="0061776B">
      <w:pPr>
        <w:tabs>
          <w:tab w:val="left" w:pos="-720"/>
        </w:tabs>
        <w:suppressAutoHyphens/>
        <w:rPr>
          <w:rFonts w:ascii="Times New Roman" w:hAnsi="Times New Roman"/>
          <w:b/>
          <w:spacing w:val="-3"/>
        </w:rPr>
      </w:pPr>
      <w:r>
        <w:rPr>
          <w:rFonts w:ascii="Times New Roman" w:hAnsi="Times New Roman"/>
          <w:b/>
          <w:spacing w:val="-3"/>
        </w:rPr>
        <w:t>Office:</w:t>
      </w:r>
      <w:r>
        <w:rPr>
          <w:rFonts w:ascii="Times New Roman" w:hAnsi="Times New Roman"/>
          <w:b/>
          <w:spacing w:val="-3"/>
        </w:rPr>
        <w:tab/>
      </w:r>
      <w:r>
        <w:rPr>
          <w:rFonts w:ascii="Times New Roman" w:hAnsi="Times New Roman"/>
          <w:b/>
          <w:spacing w:val="-3"/>
        </w:rPr>
        <w:tab/>
        <w:t>2</w:t>
      </w:r>
      <w:r w:rsidR="003C0A62">
        <w:rPr>
          <w:rFonts w:ascii="Times New Roman" w:hAnsi="Times New Roman"/>
          <w:b/>
          <w:spacing w:val="-3"/>
        </w:rPr>
        <w:t>53</w:t>
      </w:r>
      <w:r>
        <w:rPr>
          <w:rFonts w:ascii="Times New Roman" w:hAnsi="Times New Roman"/>
          <w:b/>
          <w:spacing w:val="-3"/>
        </w:rPr>
        <w:t xml:space="preserve"> Holman</w:t>
      </w:r>
    </w:p>
    <w:p w:rsidR="0061776B" w:rsidRDefault="0061776B">
      <w:pPr>
        <w:tabs>
          <w:tab w:val="left" w:pos="-720"/>
        </w:tabs>
        <w:suppressAutoHyphens/>
        <w:rPr>
          <w:rFonts w:ascii="Times New Roman" w:hAnsi="Times New Roman"/>
          <w:spacing w:val="-3"/>
        </w:rPr>
      </w:pPr>
      <w:r>
        <w:rPr>
          <w:rFonts w:ascii="Times New Roman" w:hAnsi="Times New Roman"/>
          <w:b/>
          <w:spacing w:val="-3"/>
        </w:rPr>
        <w:t>Office Hrs.:</w:t>
      </w:r>
      <w:r>
        <w:rPr>
          <w:rFonts w:ascii="Times New Roman" w:hAnsi="Times New Roman"/>
          <w:b/>
          <w:spacing w:val="-3"/>
        </w:rPr>
        <w:tab/>
      </w:r>
      <w:r w:rsidR="000F57FE">
        <w:rPr>
          <w:rFonts w:ascii="Times New Roman" w:hAnsi="Times New Roman"/>
          <w:b/>
          <w:spacing w:val="-3"/>
        </w:rPr>
        <w:t>B</w:t>
      </w:r>
      <w:r>
        <w:rPr>
          <w:rFonts w:ascii="Times New Roman" w:hAnsi="Times New Roman"/>
          <w:b/>
          <w:spacing w:val="-3"/>
        </w:rPr>
        <w:t>y app</w:t>
      </w:r>
      <w:r w:rsidR="000F57FE">
        <w:rPr>
          <w:rFonts w:ascii="Times New Roman" w:hAnsi="Times New Roman"/>
          <w:b/>
          <w:spacing w:val="-3"/>
        </w:rPr>
        <w:t xml:space="preserve">ointment.  E-mail Ms. Mikell at </w:t>
      </w:r>
      <w:hyperlink r:id="rId6" w:history="1">
        <w:r w:rsidR="000F57FE" w:rsidRPr="00C8544F">
          <w:rPr>
            <w:rStyle w:val="Hyperlink"/>
            <w:rFonts w:ascii="Times New Roman" w:hAnsi="Times New Roman"/>
            <w:b/>
            <w:spacing w:val="-3"/>
          </w:rPr>
          <w:t>kmikell@bus.olemiss.edu</w:t>
        </w:r>
      </w:hyperlink>
      <w:r w:rsidR="000F57FE">
        <w:rPr>
          <w:rFonts w:ascii="Times New Roman" w:hAnsi="Times New Roman"/>
          <w:b/>
          <w:spacing w:val="-3"/>
        </w:rPr>
        <w:t xml:space="preserve"> to schedule.</w:t>
      </w:r>
    </w:p>
    <w:p w:rsidR="0061776B" w:rsidRDefault="0061776B">
      <w:pPr>
        <w:tabs>
          <w:tab w:val="left" w:pos="-720"/>
        </w:tabs>
        <w:suppressAutoHyphens/>
        <w:rPr>
          <w:rFonts w:ascii="Times New Roman" w:hAnsi="Times New Roman"/>
          <w:b/>
          <w:spacing w:val="-3"/>
        </w:rPr>
      </w:pPr>
      <w:r>
        <w:rPr>
          <w:rFonts w:ascii="Times New Roman" w:hAnsi="Times New Roman"/>
          <w:b/>
          <w:spacing w:val="-3"/>
        </w:rPr>
        <w:t>Web Page:</w:t>
      </w:r>
      <w:r>
        <w:rPr>
          <w:rFonts w:ascii="Times New Roman" w:hAnsi="Times New Roman"/>
          <w:b/>
          <w:spacing w:val="-3"/>
        </w:rPr>
        <w:tab/>
      </w:r>
      <w:hyperlink r:id="rId7" w:history="1">
        <w:r>
          <w:rPr>
            <w:rStyle w:val="Hyperlink"/>
            <w:rFonts w:ascii="Times New Roman" w:hAnsi="Times New Roman"/>
            <w:b/>
          </w:rPr>
          <w:t>http://faculty.bus.olemiss.edu/kcyree</w:t>
        </w:r>
      </w:hyperlink>
    </w:p>
    <w:p w:rsidR="0061776B" w:rsidRDefault="0061776B">
      <w:pPr>
        <w:tabs>
          <w:tab w:val="left" w:pos="-720"/>
        </w:tabs>
        <w:suppressAutoHyphens/>
        <w:rPr>
          <w:rFonts w:ascii="Times New Roman" w:hAnsi="Times New Roman"/>
          <w:b/>
          <w:spacing w:val="-3"/>
        </w:rPr>
      </w:pPr>
      <w:r>
        <w:rPr>
          <w:rFonts w:ascii="Times New Roman" w:hAnsi="Times New Roman"/>
          <w:b/>
          <w:spacing w:val="-3"/>
        </w:rPr>
        <w:t>e-mail:</w:t>
      </w:r>
      <w:r>
        <w:rPr>
          <w:rFonts w:ascii="Times New Roman" w:hAnsi="Times New Roman"/>
          <w:b/>
          <w:spacing w:val="-3"/>
        </w:rPr>
        <w:tab/>
      </w:r>
      <w:r>
        <w:rPr>
          <w:rFonts w:ascii="Times New Roman" w:hAnsi="Times New Roman"/>
          <w:b/>
          <w:spacing w:val="-3"/>
        </w:rPr>
        <w:tab/>
      </w:r>
      <w:hyperlink r:id="rId8" w:history="1">
        <w:r>
          <w:rPr>
            <w:rStyle w:val="Hyperlink"/>
            <w:rFonts w:ascii="Times New Roman" w:hAnsi="Times New Roman"/>
            <w:b/>
            <w:spacing w:val="-3"/>
          </w:rPr>
          <w:t>kcyree@bus.olemiss.edu</w:t>
        </w:r>
      </w:hyperlink>
    </w:p>
    <w:p w:rsidR="0061776B" w:rsidRDefault="0061776B">
      <w:pPr>
        <w:tabs>
          <w:tab w:val="left" w:pos="-720"/>
        </w:tabs>
        <w:suppressAutoHyphens/>
        <w:rPr>
          <w:rFonts w:ascii="Times New Roman" w:hAnsi="Times New Roman"/>
          <w:b/>
          <w:spacing w:val="-3"/>
        </w:rPr>
      </w:pPr>
      <w:r>
        <w:rPr>
          <w:rFonts w:ascii="Times New Roman" w:hAnsi="Times New Roman"/>
          <w:b/>
          <w:spacing w:val="-3"/>
        </w:rPr>
        <w:t>Office Phone:</w:t>
      </w:r>
      <w:r>
        <w:rPr>
          <w:rFonts w:ascii="Times New Roman" w:hAnsi="Times New Roman"/>
          <w:b/>
          <w:spacing w:val="-3"/>
        </w:rPr>
        <w:tab/>
        <w:t>915-1103 office</w:t>
      </w:r>
    </w:p>
    <w:p w:rsidR="0061776B" w:rsidRDefault="0061776B">
      <w:pPr>
        <w:tabs>
          <w:tab w:val="left" w:pos="-720"/>
        </w:tabs>
        <w:suppressAutoHyphens/>
        <w:rPr>
          <w:rFonts w:ascii="Times New Roman" w:hAnsi="Times New Roman"/>
          <w:spacing w:val="-3"/>
        </w:rPr>
      </w:pPr>
    </w:p>
    <w:p w:rsidR="0061776B" w:rsidRDefault="0061776B">
      <w:pPr>
        <w:tabs>
          <w:tab w:val="left" w:pos="-720"/>
        </w:tabs>
        <w:suppressAutoHyphens/>
        <w:rPr>
          <w:rFonts w:ascii="Times New Roman" w:hAnsi="Times New Roman"/>
          <w:spacing w:val="-3"/>
        </w:rPr>
      </w:pPr>
      <w:r>
        <w:rPr>
          <w:rFonts w:ascii="Times New Roman" w:hAnsi="Times New Roman"/>
          <w:spacing w:val="-3"/>
          <w:u w:val="single"/>
        </w:rPr>
        <w:t>Prerequisites</w:t>
      </w:r>
    </w:p>
    <w:p w:rsidR="0061776B" w:rsidRDefault="0061776B">
      <w:pPr>
        <w:tabs>
          <w:tab w:val="left" w:pos="-720"/>
        </w:tabs>
        <w:suppressAutoHyphens/>
        <w:rPr>
          <w:rFonts w:ascii="Times New Roman" w:hAnsi="Times New Roman"/>
          <w:spacing w:val="-3"/>
        </w:rPr>
      </w:pPr>
      <w:r>
        <w:rPr>
          <w:rFonts w:ascii="Times New Roman" w:hAnsi="Times New Roman"/>
          <w:spacing w:val="-3"/>
        </w:rPr>
        <w:t xml:space="preserve">According to the catalog, students should have completed Finance 331, Finance 333, and </w:t>
      </w:r>
      <w:r w:rsidR="000F57FE">
        <w:rPr>
          <w:rFonts w:ascii="Times New Roman" w:hAnsi="Times New Roman"/>
          <w:spacing w:val="-3"/>
        </w:rPr>
        <w:t xml:space="preserve">earned at least a “C” in </w:t>
      </w:r>
      <w:r>
        <w:rPr>
          <w:rFonts w:ascii="Times New Roman" w:hAnsi="Times New Roman"/>
          <w:spacing w:val="-3"/>
        </w:rPr>
        <w:t>Finance 537.  The student should also have a good grasp of accounting and algebra.</w:t>
      </w:r>
    </w:p>
    <w:p w:rsidR="0061776B" w:rsidRDefault="0061776B">
      <w:pPr>
        <w:tabs>
          <w:tab w:val="left" w:pos="-720"/>
        </w:tabs>
        <w:suppressAutoHyphens/>
        <w:rPr>
          <w:rFonts w:ascii="Times New Roman" w:hAnsi="Times New Roman"/>
          <w:spacing w:val="-3"/>
        </w:rPr>
      </w:pPr>
    </w:p>
    <w:p w:rsidR="00951DD9" w:rsidRDefault="00951DD9" w:rsidP="00951DD9">
      <w:pPr>
        <w:tabs>
          <w:tab w:val="left" w:pos="-720"/>
        </w:tabs>
        <w:suppressAutoHyphens/>
        <w:rPr>
          <w:rFonts w:ascii="Times New Roman" w:hAnsi="Times New Roman"/>
          <w:spacing w:val="-3"/>
        </w:rPr>
      </w:pPr>
      <w:r>
        <w:rPr>
          <w:rFonts w:ascii="Times New Roman" w:hAnsi="Times New Roman"/>
          <w:spacing w:val="-3"/>
          <w:u w:val="single"/>
        </w:rPr>
        <w:t>Required Text:</w:t>
      </w:r>
    </w:p>
    <w:p w:rsidR="00951DD9" w:rsidRDefault="00951DD9" w:rsidP="00951DD9">
      <w:pPr>
        <w:tabs>
          <w:tab w:val="left" w:pos="-720"/>
        </w:tabs>
        <w:suppressAutoHyphens/>
        <w:rPr>
          <w:rFonts w:ascii="Times New Roman" w:hAnsi="Times New Roman"/>
          <w:spacing w:val="-3"/>
        </w:rPr>
      </w:pPr>
      <w:r>
        <w:rPr>
          <w:rFonts w:ascii="Times New Roman" w:hAnsi="Times New Roman"/>
          <w:spacing w:val="-3"/>
          <w:u w:val="single"/>
        </w:rPr>
        <w:t>Bank Management</w:t>
      </w:r>
      <w:r>
        <w:rPr>
          <w:rFonts w:ascii="Times New Roman" w:hAnsi="Times New Roman"/>
          <w:spacing w:val="-3"/>
        </w:rPr>
        <w:t>, 7th Edition, Timothy Koch and Scott MacDonald, Thomson Southwestern Publishing Company, 2010.</w:t>
      </w:r>
    </w:p>
    <w:p w:rsidR="0061776B" w:rsidRDefault="0061776B">
      <w:pPr>
        <w:tabs>
          <w:tab w:val="left" w:pos="-720"/>
        </w:tabs>
        <w:suppressAutoHyphens/>
        <w:rPr>
          <w:rFonts w:ascii="Times New Roman" w:hAnsi="Times New Roman"/>
          <w:spacing w:val="-3"/>
        </w:rPr>
      </w:pPr>
    </w:p>
    <w:p w:rsidR="0061776B" w:rsidRDefault="0061776B">
      <w:pPr>
        <w:tabs>
          <w:tab w:val="left" w:pos="-720"/>
        </w:tabs>
        <w:suppressAutoHyphens/>
        <w:rPr>
          <w:rFonts w:ascii="Times New Roman" w:hAnsi="Times New Roman"/>
          <w:spacing w:val="-3"/>
        </w:rPr>
      </w:pPr>
      <w:r>
        <w:rPr>
          <w:rFonts w:ascii="Times New Roman" w:hAnsi="Times New Roman"/>
          <w:spacing w:val="-3"/>
          <w:u w:val="single"/>
        </w:rPr>
        <w:t>Recommended Periodicals:</w:t>
      </w:r>
    </w:p>
    <w:p w:rsidR="0061776B" w:rsidRDefault="0061776B">
      <w:pPr>
        <w:tabs>
          <w:tab w:val="left" w:pos="-720"/>
        </w:tabs>
        <w:suppressAutoHyphens/>
        <w:rPr>
          <w:rFonts w:ascii="Times New Roman" w:hAnsi="Times New Roman"/>
          <w:spacing w:val="-3"/>
        </w:rPr>
      </w:pPr>
      <w:r>
        <w:rPr>
          <w:rFonts w:ascii="Times New Roman" w:hAnsi="Times New Roman"/>
          <w:spacing w:val="-3"/>
        </w:rPr>
        <w:t>"The Wall Street Journal", other financial press (e.g. Businessweek, Money, Fortune, Barrons).</w:t>
      </w:r>
    </w:p>
    <w:p w:rsidR="0061776B" w:rsidRDefault="0061776B">
      <w:pPr>
        <w:tabs>
          <w:tab w:val="left" w:pos="-720"/>
        </w:tabs>
        <w:suppressAutoHyphens/>
        <w:rPr>
          <w:rFonts w:ascii="Times New Roman" w:hAnsi="Times New Roman"/>
          <w:spacing w:val="-3"/>
        </w:rPr>
      </w:pPr>
    </w:p>
    <w:p w:rsidR="003C0A62" w:rsidRDefault="003C0A62">
      <w:pPr>
        <w:tabs>
          <w:tab w:val="left" w:pos="-720"/>
        </w:tabs>
        <w:suppressAutoHyphens/>
        <w:rPr>
          <w:rFonts w:ascii="Times New Roman" w:hAnsi="Times New Roman"/>
          <w:spacing w:val="-3"/>
          <w:u w:val="single"/>
        </w:rPr>
      </w:pPr>
      <w:r>
        <w:rPr>
          <w:rFonts w:ascii="Times New Roman" w:hAnsi="Times New Roman"/>
          <w:spacing w:val="-3"/>
          <w:u w:val="single"/>
        </w:rPr>
        <w:t>Classroom Etiquette</w:t>
      </w:r>
    </w:p>
    <w:p w:rsidR="003C0A62" w:rsidRPr="003C0A62" w:rsidRDefault="003C0A62">
      <w:pPr>
        <w:tabs>
          <w:tab w:val="left" w:pos="-720"/>
        </w:tabs>
        <w:suppressAutoHyphens/>
        <w:rPr>
          <w:rFonts w:ascii="Times New Roman" w:hAnsi="Times New Roman"/>
          <w:spacing w:val="-3"/>
          <w:u w:val="single"/>
        </w:rPr>
      </w:pPr>
      <w:r w:rsidRPr="003C0A62">
        <w:rPr>
          <w:rFonts w:ascii="Times New Roman" w:hAnsi="Times New Roman"/>
          <w:spacing w:val="-3"/>
        </w:rPr>
        <w:t>Please refrain from using cell phones in</w:t>
      </w:r>
      <w:r>
        <w:rPr>
          <w:rFonts w:ascii="Times New Roman" w:hAnsi="Times New Roman"/>
          <w:spacing w:val="-3"/>
        </w:rPr>
        <w:t xml:space="preserve"> class.  This includes text messaging while class is in session as well as having the phone ring during class.  If there is an emergency and you need to receive a call, please notify me before class and set your phone to vibrate or silent.</w:t>
      </w:r>
      <w:r w:rsidRPr="00951DD9">
        <w:rPr>
          <w:rFonts w:ascii="Times New Roman" w:hAnsi="Times New Roman"/>
          <w:spacing w:val="-3"/>
        </w:rPr>
        <w:t xml:space="preserve"> </w:t>
      </w:r>
      <w:r w:rsidR="00951DD9" w:rsidRPr="00951DD9">
        <w:rPr>
          <w:rFonts w:ascii="Times New Roman" w:hAnsi="Times New Roman"/>
          <w:spacing w:val="-3"/>
        </w:rPr>
        <w:t xml:space="preserve"> Talking to your neighbor for an extended length of time is also poor etiquette and should be avoided.</w:t>
      </w:r>
    </w:p>
    <w:p w:rsidR="003C0A62" w:rsidRDefault="003C0A62">
      <w:pPr>
        <w:tabs>
          <w:tab w:val="left" w:pos="-720"/>
        </w:tabs>
        <w:suppressAutoHyphens/>
        <w:rPr>
          <w:rFonts w:ascii="Times New Roman" w:hAnsi="Times New Roman"/>
          <w:spacing w:val="-3"/>
          <w:u w:val="single"/>
        </w:rPr>
      </w:pPr>
    </w:p>
    <w:p w:rsidR="0061776B" w:rsidRDefault="0061776B">
      <w:pPr>
        <w:tabs>
          <w:tab w:val="left" w:pos="-720"/>
        </w:tabs>
        <w:suppressAutoHyphens/>
        <w:rPr>
          <w:rFonts w:ascii="Times New Roman" w:hAnsi="Times New Roman"/>
          <w:spacing w:val="-3"/>
        </w:rPr>
      </w:pPr>
      <w:r>
        <w:rPr>
          <w:rFonts w:ascii="Times New Roman" w:hAnsi="Times New Roman"/>
          <w:spacing w:val="-3"/>
          <w:u w:val="single"/>
        </w:rPr>
        <w:t>Assignments:</w:t>
      </w:r>
    </w:p>
    <w:p w:rsidR="0061776B" w:rsidRDefault="0061776B">
      <w:pPr>
        <w:tabs>
          <w:tab w:val="left" w:pos="-720"/>
        </w:tabs>
        <w:suppressAutoHyphens/>
        <w:rPr>
          <w:rFonts w:ascii="Times New Roman" w:hAnsi="Times New Roman"/>
          <w:spacing w:val="-3"/>
        </w:rPr>
      </w:pPr>
      <w:r>
        <w:rPr>
          <w:rFonts w:ascii="Times New Roman" w:hAnsi="Times New Roman"/>
          <w:spacing w:val="-3"/>
        </w:rPr>
        <w:t xml:space="preserve">There will be three equally weighted exams.  The final is not “comprehensive” per se, but the course builds on prior work and therefore is comprehensive.  The final will be on the scheduled exam date.  The exams will be worth 25% each for a total of 75%. </w:t>
      </w:r>
      <w:r>
        <w:rPr>
          <w:rFonts w:ascii="Times New Roman" w:hAnsi="Times New Roman"/>
          <w:b/>
          <w:spacing w:val="-3"/>
        </w:rPr>
        <w:t>Make-up exams will not be allowed except in rare cases.  Please plan to be in attendance on exam day.  Exams will be at the assigned time in the syllabus and cover the material covered up to that point in the semester.  The topics on the test will be announced one-week in advance.</w:t>
      </w:r>
    </w:p>
    <w:p w:rsidR="0061776B" w:rsidRDefault="0061776B">
      <w:pPr>
        <w:tabs>
          <w:tab w:val="left" w:pos="-720"/>
        </w:tabs>
        <w:suppressAutoHyphens/>
        <w:rPr>
          <w:rFonts w:ascii="Times New Roman" w:hAnsi="Times New Roman"/>
          <w:spacing w:val="-3"/>
        </w:rPr>
      </w:pPr>
    </w:p>
    <w:p w:rsidR="0061776B" w:rsidRDefault="0061776B">
      <w:pPr>
        <w:tabs>
          <w:tab w:val="left" w:pos="-720"/>
        </w:tabs>
        <w:suppressAutoHyphens/>
        <w:rPr>
          <w:rFonts w:ascii="Times New Roman" w:hAnsi="Times New Roman"/>
          <w:b/>
          <w:spacing w:val="-3"/>
        </w:rPr>
      </w:pPr>
      <w:r>
        <w:rPr>
          <w:rFonts w:ascii="Times New Roman" w:hAnsi="Times New Roman"/>
          <w:spacing w:val="-3"/>
        </w:rPr>
        <w:t xml:space="preserve">The remaining 25% of your grade will be assignments (defined as “homework” and some memos), quizzes and cases.  </w:t>
      </w:r>
    </w:p>
    <w:p w:rsidR="0061776B" w:rsidRDefault="0061776B">
      <w:pPr>
        <w:tabs>
          <w:tab w:val="left" w:pos="-720"/>
        </w:tabs>
        <w:suppressAutoHyphens/>
        <w:rPr>
          <w:rFonts w:ascii="Times New Roman" w:hAnsi="Times New Roman"/>
          <w:b/>
          <w:spacing w:val="-3"/>
        </w:rPr>
      </w:pPr>
    </w:p>
    <w:p w:rsidR="0061776B" w:rsidRDefault="0061776B">
      <w:pPr>
        <w:rPr>
          <w:rFonts w:ascii="Times New Roman" w:hAnsi="Times New Roman"/>
        </w:rPr>
      </w:pPr>
      <w:r>
        <w:rPr>
          <w:rFonts w:ascii="Times New Roman" w:hAnsi="Times New Roman"/>
          <w:b/>
        </w:rPr>
        <w:t xml:space="preserve">Quizzes and assignments:  </w:t>
      </w:r>
      <w:r>
        <w:rPr>
          <w:rFonts w:ascii="Times New Roman" w:hAnsi="Times New Roman"/>
        </w:rPr>
        <w:t>Quizzes are designed to check your progress on material up to that point.  Quizzes will</w:t>
      </w:r>
      <w:r w:rsidR="00086824">
        <w:rPr>
          <w:rFonts w:ascii="Times New Roman" w:hAnsi="Times New Roman"/>
        </w:rPr>
        <w:t xml:space="preserve"> </w:t>
      </w:r>
      <w:r>
        <w:rPr>
          <w:rFonts w:ascii="Times New Roman" w:hAnsi="Times New Roman"/>
        </w:rPr>
        <w:t xml:space="preserve">normally </w:t>
      </w:r>
      <w:r w:rsidR="00086824">
        <w:rPr>
          <w:rFonts w:ascii="Times New Roman" w:hAnsi="Times New Roman"/>
        </w:rPr>
        <w:t xml:space="preserve">be </w:t>
      </w:r>
      <w:r>
        <w:rPr>
          <w:rFonts w:ascii="Times New Roman" w:hAnsi="Times New Roman"/>
        </w:rPr>
        <w:t>unannounced.</w:t>
      </w:r>
      <w:r>
        <w:rPr>
          <w:rFonts w:ascii="Times New Roman" w:hAnsi="Times New Roman"/>
          <w:b/>
        </w:rPr>
        <w:t xml:space="preserve"> </w:t>
      </w:r>
      <w:r>
        <w:rPr>
          <w:rFonts w:ascii="Times New Roman" w:hAnsi="Times New Roman"/>
        </w:rPr>
        <w:t xml:space="preserve"> If a quiz is missed, it may not be retaken, but will have to be dropped (see below).  </w:t>
      </w:r>
    </w:p>
    <w:p w:rsidR="0061776B" w:rsidRDefault="0061776B">
      <w:pPr>
        <w:rPr>
          <w:rFonts w:ascii="Times New Roman" w:hAnsi="Times New Roman"/>
        </w:rPr>
      </w:pPr>
    </w:p>
    <w:p w:rsidR="0061776B" w:rsidRDefault="0061776B">
      <w:pPr>
        <w:rPr>
          <w:rFonts w:ascii="Times New Roman" w:hAnsi="Times New Roman"/>
        </w:rPr>
      </w:pPr>
      <w:r>
        <w:rPr>
          <w:rFonts w:ascii="Times New Roman" w:hAnsi="Times New Roman"/>
        </w:rPr>
        <w:lastRenderedPageBreak/>
        <w:t xml:space="preserve">Assignments should be turned in on time, which is most often the beginning of the next class period unless otherwise stated.  It is important for students to learn time-management and meet deadlines since these will be required on the job.  Additionally, it is not fair for students to have differential time to complete assignments.  Therefore, if assignments are late, there will be a penalty of </w:t>
      </w:r>
      <w:r w:rsidR="003C0A62">
        <w:rPr>
          <w:rFonts w:ascii="Times New Roman" w:hAnsi="Times New Roman"/>
        </w:rPr>
        <w:t>2</w:t>
      </w:r>
      <w:r>
        <w:rPr>
          <w:rFonts w:ascii="Times New Roman" w:hAnsi="Times New Roman"/>
        </w:rPr>
        <w:t>0 points for every 24-hour period it is late</w:t>
      </w:r>
      <w:r w:rsidR="003C0A62">
        <w:rPr>
          <w:rFonts w:ascii="Times New Roman" w:hAnsi="Times New Roman"/>
        </w:rPr>
        <w:t xml:space="preserve"> up to the point when the solution is discussed</w:t>
      </w:r>
      <w:r>
        <w:rPr>
          <w:rFonts w:ascii="Times New Roman" w:hAnsi="Times New Roman"/>
        </w:rPr>
        <w:t>.</w:t>
      </w:r>
      <w:r w:rsidR="003C0A62">
        <w:rPr>
          <w:rFonts w:ascii="Times New Roman" w:hAnsi="Times New Roman"/>
        </w:rPr>
        <w:t xml:space="preserve">  After the solution is discussed, assignments may not be turned in for credit.</w:t>
      </w:r>
      <w:r>
        <w:rPr>
          <w:rFonts w:ascii="Times New Roman" w:hAnsi="Times New Roman"/>
        </w:rPr>
        <w:t xml:space="preserve">  Assignments will be given in class, or more likely on the web page (see website section below for details).  Assignments should be your own work with no collaboration between classmates.  Cases will have longer deadlines and you are allowed to work with classmates in the group of your choosing (it is up to you to police your colleagues and assign tasks).  You may turn in one case with all group members listed on the case.</w:t>
      </w:r>
    </w:p>
    <w:p w:rsidR="0061776B" w:rsidRDefault="0061776B">
      <w:pPr>
        <w:rPr>
          <w:rFonts w:ascii="Times New Roman" w:hAnsi="Times New Roman"/>
        </w:rPr>
      </w:pPr>
    </w:p>
    <w:p w:rsidR="0061776B" w:rsidRDefault="0061776B">
      <w:pPr>
        <w:rPr>
          <w:rFonts w:ascii="Times New Roman" w:hAnsi="Times New Roman"/>
        </w:rPr>
      </w:pPr>
      <w:r>
        <w:rPr>
          <w:rFonts w:ascii="Times New Roman" w:hAnsi="Times New Roman"/>
        </w:rPr>
        <w:t>You can drop the two lowest quizzes (not assignments or cases).  You get two drops for any reason of your choosing.  That is, I will drop the lowest two grades regardless of the circumstances.  You only get two drops even if you miss more than two for “excused” reasons (e.g., late to class, car trouble, illness, death in the family, work, school activities, athletics, etc….).  This means you have to manage your attendance and if you know you are going to miss more than two classes, you should either drop the class, or understand the missed quiz will impact your grade.  Of course I recommend not missing any classes or quizzes and dropping those with lower grades to raise your quiz average.</w:t>
      </w:r>
    </w:p>
    <w:p w:rsidR="0061776B" w:rsidRDefault="0061776B">
      <w:pPr>
        <w:tabs>
          <w:tab w:val="left" w:pos="-720"/>
        </w:tabs>
        <w:suppressAutoHyphens/>
        <w:rPr>
          <w:rFonts w:ascii="Times New Roman" w:hAnsi="Times New Roman"/>
          <w:b/>
          <w:spacing w:val="-3"/>
        </w:rPr>
      </w:pPr>
    </w:p>
    <w:p w:rsidR="0061776B" w:rsidRDefault="0061776B">
      <w:pPr>
        <w:rPr>
          <w:rFonts w:ascii="Times New Roman" w:hAnsi="Times New Roman"/>
        </w:rPr>
      </w:pPr>
      <w:r>
        <w:rPr>
          <w:rFonts w:ascii="Times New Roman" w:hAnsi="Times New Roman"/>
          <w:b/>
          <w:bCs/>
        </w:rPr>
        <w:t>Website:</w:t>
      </w:r>
      <w:r>
        <w:rPr>
          <w:rFonts w:ascii="Times New Roman" w:hAnsi="Times New Roman"/>
        </w:rPr>
        <w:t xml:space="preserve"> Check my website regularly, at least once prior to each class. I will try to have readings and assignments posted no later than 5:00 PM </w:t>
      </w:r>
      <w:r w:rsidR="000F57FE">
        <w:rPr>
          <w:rFonts w:ascii="Times New Roman" w:hAnsi="Times New Roman"/>
        </w:rPr>
        <w:t>on the Friday</w:t>
      </w:r>
      <w:r>
        <w:rPr>
          <w:rFonts w:ascii="Times New Roman" w:hAnsi="Times New Roman"/>
        </w:rPr>
        <w:t xml:space="preserve"> before class.   I will not hold you responsible if I fail to get </w:t>
      </w:r>
      <w:r w:rsidR="000F57FE">
        <w:rPr>
          <w:rFonts w:ascii="Times New Roman" w:hAnsi="Times New Roman"/>
        </w:rPr>
        <w:t>a reading posted on time.</w:t>
      </w:r>
    </w:p>
    <w:p w:rsidR="0061776B" w:rsidRDefault="0061776B">
      <w:pPr>
        <w:tabs>
          <w:tab w:val="left" w:pos="-720"/>
        </w:tabs>
        <w:suppressAutoHyphens/>
        <w:rPr>
          <w:rFonts w:ascii="Times New Roman" w:hAnsi="Times New Roman"/>
          <w:spacing w:val="-3"/>
          <w:u w:val="single"/>
        </w:rPr>
      </w:pPr>
    </w:p>
    <w:p w:rsidR="0061776B" w:rsidRDefault="0061776B">
      <w:pPr>
        <w:rPr>
          <w:rFonts w:ascii="Times New Roman" w:hAnsi="Times New Roman"/>
        </w:rPr>
      </w:pPr>
      <w:r>
        <w:rPr>
          <w:rFonts w:ascii="Times New Roman" w:hAnsi="Times New Roman"/>
          <w:b/>
        </w:rPr>
        <w:t xml:space="preserve">Incompletes: </w:t>
      </w:r>
      <w:r>
        <w:rPr>
          <w:rFonts w:ascii="Times New Roman" w:hAnsi="Times New Roman"/>
        </w:rPr>
        <w:tab/>
        <w:t>A grade of incomplete will not be granted except for the most extreme circumstances and only after stringent verification and approval by the department.  A grade of incomplete will be granted only as a result of circumstances beyond the student’s control.  A grade of “I” is not given in lieu of an “F”.</w:t>
      </w:r>
    </w:p>
    <w:p w:rsidR="0061776B" w:rsidRDefault="0061776B">
      <w:pPr>
        <w:rPr>
          <w:bCs/>
        </w:rPr>
      </w:pPr>
    </w:p>
    <w:p w:rsidR="0061776B" w:rsidRDefault="0061776B">
      <w:pPr>
        <w:rPr>
          <w:rFonts w:ascii="Times New Roman" w:hAnsi="Times New Roman"/>
          <w:bCs/>
          <w:szCs w:val="24"/>
        </w:rPr>
      </w:pPr>
      <w:r>
        <w:rPr>
          <w:rFonts w:ascii="Times New Roman" w:hAnsi="Times New Roman"/>
          <w:b/>
          <w:bCs/>
          <w:szCs w:val="24"/>
        </w:rPr>
        <w:t>Statement of Academic Integrity:</w:t>
      </w:r>
      <w:r>
        <w:rPr>
          <w:rFonts w:ascii="Times New Roman" w:hAnsi="Times New Roman"/>
          <w:bCs/>
          <w:szCs w:val="24"/>
        </w:rPr>
        <w:t xml:space="preserve"> “</w:t>
      </w:r>
      <w:r>
        <w:rPr>
          <w:rFonts w:ascii="Times New Roman" w:hAnsi="Times New Roman"/>
          <w:szCs w:val="24"/>
        </w:rPr>
        <w:t xml:space="preserve">The </w:t>
      </w:r>
      <w:smartTag w:uri="urn:schemas-microsoft-com:office:smarttags" w:element="place">
        <w:smartTag w:uri="urn:schemas-microsoft-com:office:smarttags" w:element="PlaceType">
          <w:r>
            <w:rPr>
              <w:rFonts w:ascii="Times New Roman" w:hAnsi="Times New Roman"/>
              <w:szCs w:val="24"/>
            </w:rPr>
            <w:t>School</w:t>
          </w:r>
        </w:smartTag>
        <w:r>
          <w:rPr>
            <w:rFonts w:ascii="Times New Roman" w:hAnsi="Times New Roman"/>
            <w:szCs w:val="24"/>
          </w:rPr>
          <w:t xml:space="preserve"> of </w:t>
        </w:r>
        <w:smartTag w:uri="urn:schemas-microsoft-com:office:smarttags" w:element="PlaceName">
          <w:r>
            <w:rPr>
              <w:rFonts w:ascii="Times New Roman" w:hAnsi="Times New Roman"/>
              <w:szCs w:val="24"/>
            </w:rPr>
            <w:t>Business Administration</w:t>
          </w:r>
        </w:smartTag>
      </w:smartTag>
      <w:r>
        <w:rPr>
          <w:rFonts w:ascii="Times New Roman" w:hAnsi="Times New Roman"/>
          <w:szCs w:val="24"/>
        </w:rPr>
        <w:t xml:space="preserve"> upholds honor and academic integrity in all of its teaching, research, and service activities.  All business faculty, staff, and students are charged with the responsibility to behave with personal and professional integrity and to refrain from dishonorable conduct.”</w:t>
      </w:r>
    </w:p>
    <w:p w:rsidR="0061776B" w:rsidRDefault="0061776B">
      <w:pPr>
        <w:tabs>
          <w:tab w:val="left" w:pos="-720"/>
        </w:tabs>
        <w:suppressAutoHyphens/>
        <w:rPr>
          <w:rFonts w:ascii="Times New Roman" w:hAnsi="Times New Roman"/>
          <w:b/>
          <w:spacing w:val="-3"/>
          <w:szCs w:val="24"/>
        </w:rPr>
      </w:pPr>
    </w:p>
    <w:p w:rsidR="0061776B" w:rsidRDefault="0061776B">
      <w:pPr>
        <w:tabs>
          <w:tab w:val="left" w:pos="-720"/>
        </w:tabs>
        <w:suppressAutoHyphens/>
        <w:rPr>
          <w:rFonts w:ascii="Times New Roman" w:hAnsi="Times New Roman"/>
          <w:b/>
          <w:spacing w:val="-3"/>
        </w:rPr>
      </w:pPr>
      <w:r>
        <w:rPr>
          <w:rFonts w:ascii="Times New Roman" w:hAnsi="Times New Roman"/>
          <w:b/>
          <w:spacing w:val="-3"/>
        </w:rPr>
        <w:t>Grades will be assigned based on the following scale:</w:t>
      </w:r>
    </w:p>
    <w:p w:rsidR="0061776B" w:rsidRDefault="0061776B">
      <w:pPr>
        <w:tabs>
          <w:tab w:val="left" w:pos="-720"/>
        </w:tabs>
        <w:suppressAutoHyphens/>
        <w:rPr>
          <w:rFonts w:ascii="Times New Roman" w:hAnsi="Times New Roman"/>
          <w:b/>
          <w:spacing w:val="-3"/>
        </w:rPr>
      </w:pPr>
      <w:r>
        <w:rPr>
          <w:rFonts w:ascii="Times New Roman" w:hAnsi="Times New Roman"/>
          <w:b/>
          <w:spacing w:val="-3"/>
        </w:rPr>
        <w:t>A</w:t>
      </w:r>
      <w:r>
        <w:rPr>
          <w:rFonts w:ascii="Times New Roman" w:hAnsi="Times New Roman"/>
          <w:b/>
          <w:spacing w:val="-3"/>
        </w:rPr>
        <w:tab/>
        <w:t>90-100</w:t>
      </w:r>
    </w:p>
    <w:p w:rsidR="0061776B" w:rsidRDefault="0061776B">
      <w:pPr>
        <w:tabs>
          <w:tab w:val="left" w:pos="-720"/>
        </w:tabs>
        <w:suppressAutoHyphens/>
        <w:rPr>
          <w:rFonts w:ascii="Times New Roman" w:hAnsi="Times New Roman"/>
          <w:b/>
          <w:spacing w:val="-3"/>
        </w:rPr>
      </w:pPr>
      <w:r>
        <w:rPr>
          <w:rFonts w:ascii="Times New Roman" w:hAnsi="Times New Roman"/>
          <w:b/>
          <w:spacing w:val="-3"/>
        </w:rPr>
        <w:t>B</w:t>
      </w:r>
      <w:r>
        <w:rPr>
          <w:rFonts w:ascii="Times New Roman" w:hAnsi="Times New Roman"/>
          <w:b/>
          <w:spacing w:val="-3"/>
        </w:rPr>
        <w:tab/>
        <w:t>80-89</w:t>
      </w:r>
    </w:p>
    <w:p w:rsidR="0061776B" w:rsidRDefault="0061776B">
      <w:pPr>
        <w:tabs>
          <w:tab w:val="left" w:pos="-720"/>
        </w:tabs>
        <w:suppressAutoHyphens/>
        <w:rPr>
          <w:rFonts w:ascii="Times New Roman" w:hAnsi="Times New Roman"/>
          <w:b/>
          <w:spacing w:val="-3"/>
        </w:rPr>
      </w:pPr>
      <w:r>
        <w:rPr>
          <w:rFonts w:ascii="Times New Roman" w:hAnsi="Times New Roman"/>
          <w:b/>
          <w:spacing w:val="-3"/>
        </w:rPr>
        <w:t>C</w:t>
      </w:r>
      <w:r>
        <w:rPr>
          <w:rFonts w:ascii="Times New Roman" w:hAnsi="Times New Roman"/>
          <w:b/>
          <w:spacing w:val="-3"/>
        </w:rPr>
        <w:tab/>
        <w:t>70-79</w:t>
      </w:r>
    </w:p>
    <w:p w:rsidR="0061776B" w:rsidRDefault="0061776B">
      <w:pPr>
        <w:tabs>
          <w:tab w:val="left" w:pos="-720"/>
        </w:tabs>
        <w:suppressAutoHyphens/>
        <w:rPr>
          <w:rFonts w:ascii="Times New Roman" w:hAnsi="Times New Roman"/>
          <w:b/>
          <w:spacing w:val="-3"/>
        </w:rPr>
      </w:pPr>
      <w:r>
        <w:rPr>
          <w:rFonts w:ascii="Times New Roman" w:hAnsi="Times New Roman"/>
          <w:b/>
          <w:spacing w:val="-3"/>
        </w:rPr>
        <w:t>D</w:t>
      </w:r>
      <w:r>
        <w:rPr>
          <w:rFonts w:ascii="Times New Roman" w:hAnsi="Times New Roman"/>
          <w:b/>
          <w:spacing w:val="-3"/>
        </w:rPr>
        <w:tab/>
        <w:t>60-69</w:t>
      </w:r>
    </w:p>
    <w:p w:rsidR="0061776B" w:rsidRDefault="0061776B">
      <w:pPr>
        <w:tabs>
          <w:tab w:val="left" w:pos="-720"/>
        </w:tabs>
        <w:suppressAutoHyphens/>
        <w:rPr>
          <w:rFonts w:ascii="Times New Roman" w:hAnsi="Times New Roman"/>
          <w:b/>
          <w:spacing w:val="-3"/>
        </w:rPr>
      </w:pPr>
      <w:r>
        <w:rPr>
          <w:rFonts w:ascii="Times New Roman" w:hAnsi="Times New Roman"/>
          <w:b/>
          <w:spacing w:val="-3"/>
        </w:rPr>
        <w:t>F</w:t>
      </w:r>
      <w:r>
        <w:rPr>
          <w:rFonts w:ascii="Times New Roman" w:hAnsi="Times New Roman"/>
          <w:b/>
          <w:spacing w:val="-3"/>
        </w:rPr>
        <w:tab/>
        <w:t>Below 60</w:t>
      </w:r>
    </w:p>
    <w:p w:rsidR="0061776B" w:rsidRDefault="0061776B">
      <w:pPr>
        <w:tabs>
          <w:tab w:val="left" w:pos="-720"/>
        </w:tabs>
        <w:suppressAutoHyphens/>
        <w:rPr>
          <w:rFonts w:ascii="Times New Roman" w:hAnsi="Times New Roman"/>
          <w:spacing w:val="-3"/>
        </w:rPr>
      </w:pPr>
    </w:p>
    <w:p w:rsidR="000F57FE" w:rsidRDefault="000F57FE">
      <w:pPr>
        <w:tabs>
          <w:tab w:val="left" w:pos="-720"/>
        </w:tabs>
        <w:suppressAutoHyphens/>
        <w:rPr>
          <w:rFonts w:ascii="Times New Roman" w:hAnsi="Times New Roman"/>
          <w:spacing w:val="-3"/>
        </w:rPr>
      </w:pPr>
    </w:p>
    <w:p w:rsidR="0061776B" w:rsidRDefault="0061776B">
      <w:pPr>
        <w:tabs>
          <w:tab w:val="left" w:pos="-720"/>
        </w:tabs>
        <w:suppressAutoHyphens/>
        <w:rPr>
          <w:rFonts w:ascii="Times New Roman" w:hAnsi="Times New Roman"/>
          <w:spacing w:val="-3"/>
        </w:rPr>
      </w:pPr>
      <w:r>
        <w:rPr>
          <w:rFonts w:ascii="Times New Roman" w:hAnsi="Times New Roman"/>
          <w:spacing w:val="-3"/>
        </w:rPr>
        <w:t xml:space="preserve">In some cases, exams are “curved,” but this is rare and usually in the case of some error I have made (e.g., I mistype a formula on the formula sheet).  It is important to reward students for excellent </w:t>
      </w:r>
      <w:r>
        <w:rPr>
          <w:rFonts w:ascii="Times New Roman" w:hAnsi="Times New Roman"/>
          <w:spacing w:val="-3"/>
        </w:rPr>
        <w:lastRenderedPageBreak/>
        <w:t xml:space="preserve">preparation, thus when students earn an A, this grade should not be diminished by giving points to others who </w:t>
      </w:r>
      <w:r w:rsidR="00086824">
        <w:rPr>
          <w:rFonts w:ascii="Times New Roman" w:hAnsi="Times New Roman"/>
          <w:spacing w:val="-3"/>
        </w:rPr>
        <w:t xml:space="preserve">are </w:t>
      </w:r>
      <w:r>
        <w:rPr>
          <w:rFonts w:ascii="Times New Roman" w:hAnsi="Times New Roman"/>
          <w:spacing w:val="-3"/>
        </w:rPr>
        <w:t>less prepared.</w:t>
      </w:r>
    </w:p>
    <w:p w:rsidR="0061776B" w:rsidRDefault="0061776B">
      <w:pPr>
        <w:tabs>
          <w:tab w:val="left" w:pos="-720"/>
        </w:tabs>
        <w:suppressAutoHyphens/>
        <w:rPr>
          <w:rFonts w:ascii="Times New Roman" w:hAnsi="Times New Roman"/>
          <w:spacing w:val="-3"/>
        </w:rPr>
      </w:pPr>
    </w:p>
    <w:p w:rsidR="0061776B" w:rsidRDefault="0061776B">
      <w:pPr>
        <w:pStyle w:val="Course3"/>
        <w:rPr>
          <w:rFonts w:ascii="Times New Roman" w:hAnsi="Times New Roman"/>
          <w:b w:val="0"/>
          <w:i w:val="0"/>
        </w:rPr>
      </w:pPr>
      <w:r>
        <w:rPr>
          <w:rFonts w:ascii="Times New Roman" w:hAnsi="Times New Roman"/>
          <w:i w:val="0"/>
        </w:rPr>
        <w:t>Graduate Students:</w:t>
      </w:r>
      <w:r>
        <w:rPr>
          <w:rFonts w:ascii="Times New Roman" w:hAnsi="Times New Roman"/>
        </w:rPr>
        <w:t xml:space="preserve">  </w:t>
      </w:r>
      <w:r>
        <w:rPr>
          <w:rFonts w:ascii="Times New Roman" w:hAnsi="Times New Roman"/>
          <w:b w:val="0"/>
          <w:i w:val="0"/>
        </w:rPr>
        <w:t xml:space="preserve">Students enrolled in this course for graduate credit are required to write a term paper (pre-approved).  Grading proportions will be adjusted for graduate students, providing for 20% for the term paper and decreasing examinations proportionately.  See me for a more detailed explanation of the paper. </w:t>
      </w:r>
    </w:p>
    <w:p w:rsidR="0061776B" w:rsidRDefault="0061776B">
      <w:pPr>
        <w:tabs>
          <w:tab w:val="center" w:pos="4680"/>
        </w:tabs>
        <w:suppressAutoHyphens/>
        <w:rPr>
          <w:rFonts w:ascii="Times New Roman" w:hAnsi="Times New Roman"/>
          <w:spacing w:val="-3"/>
        </w:rPr>
      </w:pPr>
    </w:p>
    <w:p w:rsidR="000F57FE" w:rsidRDefault="000F57FE">
      <w:pPr>
        <w:tabs>
          <w:tab w:val="center" w:pos="4680"/>
        </w:tabs>
        <w:suppressAutoHyphens/>
        <w:rPr>
          <w:rFonts w:ascii="Times New Roman" w:hAnsi="Times New Roman"/>
          <w:spacing w:val="-3"/>
        </w:rPr>
      </w:pPr>
      <w:r>
        <w:rPr>
          <w:rFonts w:ascii="Times New Roman" w:hAnsi="Times New Roman"/>
          <w:spacing w:val="-3"/>
        </w:rPr>
        <w:t xml:space="preserve">We will follow the order on the outline below, but </w:t>
      </w:r>
      <w:r w:rsidR="006D0F10">
        <w:rPr>
          <w:rFonts w:ascii="Times New Roman" w:hAnsi="Times New Roman"/>
          <w:spacing w:val="-3"/>
        </w:rPr>
        <w:t>will</w:t>
      </w:r>
      <w:bookmarkStart w:id="0" w:name="_GoBack"/>
      <w:bookmarkEnd w:id="0"/>
      <w:r>
        <w:rPr>
          <w:rFonts w:ascii="Times New Roman" w:hAnsi="Times New Roman"/>
          <w:spacing w:val="-3"/>
        </w:rPr>
        <w:t xml:space="preserve"> adjust the coverage on the exams as needed. </w:t>
      </w:r>
    </w:p>
    <w:p w:rsidR="000F57FE" w:rsidRDefault="000F57FE">
      <w:pPr>
        <w:tabs>
          <w:tab w:val="center" w:pos="4680"/>
        </w:tabs>
        <w:suppressAutoHyphens/>
        <w:rPr>
          <w:rFonts w:ascii="Times New Roman" w:hAnsi="Times New Roman"/>
          <w:spacing w:val="-3"/>
        </w:rPr>
      </w:pPr>
    </w:p>
    <w:p w:rsidR="0061776B" w:rsidRDefault="0061776B">
      <w:pPr>
        <w:tabs>
          <w:tab w:val="center" w:pos="4680"/>
        </w:tabs>
        <w:suppressAutoHyphens/>
        <w:rPr>
          <w:rFonts w:ascii="Times New Roman" w:hAnsi="Times New Roman"/>
          <w:b/>
          <w:spacing w:val="-3"/>
        </w:rPr>
      </w:pPr>
      <w:r>
        <w:rPr>
          <w:rFonts w:ascii="Times New Roman" w:hAnsi="Times New Roman"/>
          <w:spacing w:val="-3"/>
        </w:rPr>
        <w:tab/>
      </w:r>
      <w:r>
        <w:rPr>
          <w:rFonts w:ascii="Times New Roman" w:hAnsi="Times New Roman"/>
          <w:b/>
          <w:spacing w:val="-3"/>
        </w:rPr>
        <w:t>Chapter Outline</w:t>
      </w:r>
    </w:p>
    <w:tbl>
      <w:tblPr>
        <w:tblW w:w="8910" w:type="dxa"/>
        <w:tblInd w:w="108" w:type="dxa"/>
        <w:tblLook w:val="0000" w:firstRow="0" w:lastRow="0" w:firstColumn="0" w:lastColumn="0" w:noHBand="0" w:noVBand="0"/>
      </w:tblPr>
      <w:tblGrid>
        <w:gridCol w:w="1980"/>
        <w:gridCol w:w="5850"/>
        <w:gridCol w:w="1080"/>
      </w:tblGrid>
      <w:tr w:rsidR="0061776B" w:rsidTr="00A719A5">
        <w:tc>
          <w:tcPr>
            <w:tcW w:w="1980" w:type="dxa"/>
            <w:tcBorders>
              <w:top w:val="single" w:sz="4" w:space="0" w:color="auto"/>
              <w:left w:val="single" w:sz="4" w:space="0" w:color="auto"/>
              <w:bottom w:val="single" w:sz="4" w:space="0" w:color="auto"/>
              <w:right w:val="single" w:sz="4" w:space="0" w:color="auto"/>
            </w:tcBorders>
          </w:tcPr>
          <w:p w:rsidR="0061776B" w:rsidRPr="001025CB" w:rsidRDefault="0061776B">
            <w:pPr>
              <w:suppressAutoHyphens/>
              <w:rPr>
                <w:rFonts w:ascii="Times New Roman" w:hAnsi="Times New Roman"/>
                <w:b/>
                <w:i/>
                <w:spacing w:val="-3"/>
              </w:rPr>
            </w:pPr>
            <w:r w:rsidRPr="001025CB">
              <w:rPr>
                <w:rFonts w:ascii="Times New Roman" w:hAnsi="Times New Roman"/>
                <w:b/>
                <w:i/>
                <w:spacing w:val="-3"/>
              </w:rPr>
              <w:t>Topic</w:t>
            </w:r>
          </w:p>
        </w:tc>
        <w:tc>
          <w:tcPr>
            <w:tcW w:w="5850" w:type="dxa"/>
            <w:tcBorders>
              <w:top w:val="single" w:sz="4" w:space="0" w:color="auto"/>
              <w:left w:val="single" w:sz="4" w:space="0" w:color="auto"/>
              <w:bottom w:val="single" w:sz="4" w:space="0" w:color="auto"/>
              <w:right w:val="single" w:sz="4" w:space="0" w:color="auto"/>
            </w:tcBorders>
          </w:tcPr>
          <w:p w:rsidR="0061776B" w:rsidRPr="001025CB" w:rsidRDefault="0061776B">
            <w:pPr>
              <w:suppressAutoHyphens/>
              <w:rPr>
                <w:rFonts w:ascii="Times New Roman" w:hAnsi="Times New Roman"/>
                <w:b/>
                <w:i/>
                <w:spacing w:val="-3"/>
              </w:rPr>
            </w:pPr>
            <w:r w:rsidRPr="001025CB">
              <w:rPr>
                <w:rFonts w:ascii="Times New Roman" w:hAnsi="Times New Roman"/>
                <w:b/>
                <w:i/>
                <w:spacing w:val="-3"/>
              </w:rPr>
              <w:t>Title</w:t>
            </w:r>
          </w:p>
        </w:tc>
        <w:tc>
          <w:tcPr>
            <w:tcW w:w="1080" w:type="dxa"/>
            <w:tcBorders>
              <w:top w:val="single" w:sz="4" w:space="0" w:color="auto"/>
              <w:left w:val="single" w:sz="4" w:space="0" w:color="auto"/>
              <w:bottom w:val="single" w:sz="4" w:space="0" w:color="auto"/>
              <w:right w:val="single" w:sz="4" w:space="0" w:color="auto"/>
            </w:tcBorders>
          </w:tcPr>
          <w:p w:rsidR="0061776B" w:rsidRPr="001025CB" w:rsidRDefault="0061776B">
            <w:pPr>
              <w:suppressAutoHyphens/>
              <w:rPr>
                <w:rFonts w:ascii="Times New Roman" w:hAnsi="Times New Roman"/>
                <w:b/>
                <w:i/>
                <w:spacing w:val="-3"/>
              </w:rPr>
            </w:pPr>
            <w:r w:rsidRPr="001025CB">
              <w:rPr>
                <w:rFonts w:ascii="Times New Roman" w:hAnsi="Times New Roman"/>
                <w:b/>
                <w:i/>
                <w:spacing w:val="-3"/>
              </w:rPr>
              <w:t>Pages</w:t>
            </w:r>
          </w:p>
        </w:tc>
      </w:tr>
      <w:tr w:rsidR="003E3413" w:rsidTr="00A71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0" w:type="dxa"/>
            <w:gridSpan w:val="3"/>
          </w:tcPr>
          <w:p w:rsidR="003E3413" w:rsidRDefault="003E3413" w:rsidP="003E3413">
            <w:pPr>
              <w:suppressAutoHyphens/>
              <w:jc w:val="center"/>
              <w:rPr>
                <w:rFonts w:ascii="Times New Roman" w:hAnsi="Times New Roman"/>
                <w:spacing w:val="-3"/>
              </w:rPr>
            </w:pPr>
            <w:r>
              <w:rPr>
                <w:rFonts w:ascii="Times New Roman" w:hAnsi="Times New Roman"/>
                <w:spacing w:val="-3"/>
              </w:rPr>
              <w:t>Section 1</w:t>
            </w:r>
          </w:p>
        </w:tc>
      </w:tr>
      <w:tr w:rsidR="00A719A5" w:rsidTr="00A71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tcPr>
          <w:p w:rsidR="00A719A5" w:rsidRDefault="00A719A5" w:rsidP="00A719A5">
            <w:pPr>
              <w:suppressAutoHyphens/>
              <w:rPr>
                <w:rFonts w:ascii="Times New Roman" w:hAnsi="Times New Roman"/>
                <w:spacing w:val="-3"/>
              </w:rPr>
            </w:pPr>
            <w:r>
              <w:rPr>
                <w:rFonts w:ascii="Times New Roman" w:hAnsi="Times New Roman"/>
                <w:spacing w:val="-3"/>
              </w:rPr>
              <w:t>Chapter 10</w:t>
            </w:r>
          </w:p>
        </w:tc>
        <w:tc>
          <w:tcPr>
            <w:tcW w:w="5850" w:type="dxa"/>
          </w:tcPr>
          <w:p w:rsidR="00A719A5" w:rsidRDefault="00A719A5" w:rsidP="00A719A5">
            <w:pPr>
              <w:suppressAutoHyphens/>
              <w:rPr>
                <w:rFonts w:ascii="Times New Roman" w:hAnsi="Times New Roman"/>
                <w:spacing w:val="-3"/>
              </w:rPr>
            </w:pPr>
            <w:r>
              <w:rPr>
                <w:rFonts w:ascii="Times New Roman" w:hAnsi="Times New Roman"/>
                <w:spacing w:val="-3"/>
              </w:rPr>
              <w:t xml:space="preserve">Funding the Bank </w:t>
            </w:r>
          </w:p>
        </w:tc>
        <w:tc>
          <w:tcPr>
            <w:tcW w:w="1080" w:type="dxa"/>
          </w:tcPr>
          <w:p w:rsidR="00A719A5" w:rsidRDefault="00A719A5" w:rsidP="00A719A5">
            <w:pPr>
              <w:suppressAutoHyphens/>
              <w:rPr>
                <w:rFonts w:ascii="Times New Roman" w:hAnsi="Times New Roman"/>
                <w:spacing w:val="-3"/>
              </w:rPr>
            </w:pPr>
            <w:r>
              <w:rPr>
                <w:rFonts w:ascii="Times New Roman" w:hAnsi="Times New Roman"/>
                <w:spacing w:val="-3"/>
              </w:rPr>
              <w:t>387-443</w:t>
            </w:r>
          </w:p>
        </w:tc>
      </w:tr>
      <w:tr w:rsidR="00A719A5" w:rsidRPr="00CB563E" w:rsidTr="00A71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tcPr>
          <w:p w:rsidR="00A719A5" w:rsidRPr="00CB563E" w:rsidRDefault="00A719A5" w:rsidP="00B21450">
            <w:pPr>
              <w:rPr>
                <w:rFonts w:ascii="Times New Roman" w:hAnsi="Times New Roman"/>
                <w:szCs w:val="24"/>
              </w:rPr>
            </w:pPr>
            <w:r>
              <w:rPr>
                <w:rFonts w:ascii="Times New Roman" w:hAnsi="Times New Roman"/>
                <w:spacing w:val="-3"/>
              </w:rPr>
              <w:t xml:space="preserve">Chapter 13 </w:t>
            </w:r>
          </w:p>
        </w:tc>
        <w:tc>
          <w:tcPr>
            <w:tcW w:w="5850" w:type="dxa"/>
          </w:tcPr>
          <w:p w:rsidR="00A719A5" w:rsidRPr="00CB563E" w:rsidRDefault="00A719A5" w:rsidP="00B21450">
            <w:pPr>
              <w:rPr>
                <w:rFonts w:ascii="Times New Roman" w:hAnsi="Times New Roman"/>
                <w:szCs w:val="24"/>
              </w:rPr>
            </w:pPr>
            <w:r>
              <w:rPr>
                <w:rFonts w:ascii="Times New Roman" w:hAnsi="Times New Roman"/>
                <w:spacing w:val="-3"/>
              </w:rPr>
              <w:t>Overview of Credit Policy and Loan Characteristics</w:t>
            </w:r>
          </w:p>
        </w:tc>
        <w:tc>
          <w:tcPr>
            <w:tcW w:w="1080" w:type="dxa"/>
          </w:tcPr>
          <w:p w:rsidR="00A719A5" w:rsidRPr="00CB563E" w:rsidRDefault="00A719A5" w:rsidP="00B21450">
            <w:pPr>
              <w:rPr>
                <w:rFonts w:ascii="Times New Roman" w:hAnsi="Times New Roman"/>
                <w:szCs w:val="24"/>
              </w:rPr>
            </w:pPr>
            <w:r>
              <w:rPr>
                <w:rFonts w:ascii="Times New Roman" w:hAnsi="Times New Roman"/>
                <w:spacing w:val="-3"/>
              </w:rPr>
              <w:t>541-585</w:t>
            </w:r>
          </w:p>
        </w:tc>
      </w:tr>
      <w:tr w:rsidR="001F6DDF" w:rsidRPr="00CB563E" w:rsidTr="00A16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tcBorders>
              <w:top w:val="single" w:sz="4" w:space="0" w:color="auto"/>
              <w:left w:val="single" w:sz="4" w:space="0" w:color="auto"/>
              <w:bottom w:val="single" w:sz="4" w:space="0" w:color="auto"/>
              <w:right w:val="single" w:sz="4" w:space="0" w:color="auto"/>
            </w:tcBorders>
          </w:tcPr>
          <w:p w:rsidR="001F6DDF" w:rsidRPr="00CB563E" w:rsidRDefault="001F6DDF" w:rsidP="00A162E9">
            <w:pPr>
              <w:suppressAutoHyphens/>
              <w:rPr>
                <w:rFonts w:ascii="Times New Roman" w:hAnsi="Times New Roman"/>
                <w:spacing w:val="-3"/>
                <w:szCs w:val="24"/>
              </w:rPr>
            </w:pPr>
            <w:r w:rsidRPr="00CB563E">
              <w:rPr>
                <w:rFonts w:ascii="Times New Roman" w:hAnsi="Times New Roman"/>
                <w:b/>
                <w:spacing w:val="-3"/>
                <w:szCs w:val="24"/>
              </w:rPr>
              <w:t>Exam 1</w:t>
            </w:r>
          </w:p>
        </w:tc>
        <w:tc>
          <w:tcPr>
            <w:tcW w:w="5850" w:type="dxa"/>
            <w:tcBorders>
              <w:top w:val="single" w:sz="4" w:space="0" w:color="auto"/>
              <w:left w:val="single" w:sz="4" w:space="0" w:color="auto"/>
              <w:bottom w:val="single" w:sz="4" w:space="0" w:color="auto"/>
              <w:right w:val="single" w:sz="4" w:space="0" w:color="auto"/>
            </w:tcBorders>
          </w:tcPr>
          <w:p w:rsidR="001F6DDF" w:rsidRPr="00CB563E" w:rsidRDefault="001F6DDF" w:rsidP="00BC7C53">
            <w:pPr>
              <w:suppressAutoHyphens/>
              <w:rPr>
                <w:rFonts w:ascii="Times New Roman" w:hAnsi="Times New Roman"/>
                <w:spacing w:val="-3"/>
                <w:szCs w:val="24"/>
              </w:rPr>
            </w:pPr>
            <w:r w:rsidRPr="00CB563E">
              <w:rPr>
                <w:rFonts w:ascii="Times New Roman" w:hAnsi="Times New Roman"/>
                <w:b/>
                <w:spacing w:val="-3"/>
                <w:szCs w:val="24"/>
              </w:rPr>
              <w:t xml:space="preserve">Monday, </w:t>
            </w:r>
            <w:r>
              <w:rPr>
                <w:rFonts w:ascii="Times New Roman" w:hAnsi="Times New Roman"/>
                <w:b/>
                <w:spacing w:val="-3"/>
                <w:szCs w:val="24"/>
              </w:rPr>
              <w:t>February</w:t>
            </w:r>
            <w:r w:rsidRPr="00CB563E">
              <w:rPr>
                <w:rFonts w:ascii="Times New Roman" w:hAnsi="Times New Roman"/>
                <w:b/>
                <w:spacing w:val="-3"/>
                <w:szCs w:val="24"/>
              </w:rPr>
              <w:t xml:space="preserve"> </w:t>
            </w:r>
            <w:r w:rsidR="00BC7C53">
              <w:rPr>
                <w:rFonts w:ascii="Times New Roman" w:hAnsi="Times New Roman"/>
                <w:b/>
                <w:spacing w:val="-3"/>
                <w:szCs w:val="24"/>
              </w:rPr>
              <w:t>9</w:t>
            </w:r>
            <w:r w:rsidRPr="00CB563E">
              <w:rPr>
                <w:rFonts w:ascii="Times New Roman" w:hAnsi="Times New Roman"/>
                <w:b/>
                <w:spacing w:val="-3"/>
                <w:szCs w:val="24"/>
              </w:rPr>
              <w:t>, 201</w:t>
            </w:r>
            <w:r w:rsidR="00BC7C53">
              <w:rPr>
                <w:rFonts w:ascii="Times New Roman" w:hAnsi="Times New Roman"/>
                <w:b/>
                <w:spacing w:val="-3"/>
                <w:szCs w:val="24"/>
              </w:rPr>
              <w:t>5</w:t>
            </w:r>
          </w:p>
        </w:tc>
        <w:tc>
          <w:tcPr>
            <w:tcW w:w="1080" w:type="dxa"/>
            <w:tcBorders>
              <w:top w:val="single" w:sz="4" w:space="0" w:color="auto"/>
              <w:left w:val="single" w:sz="4" w:space="0" w:color="auto"/>
              <w:bottom w:val="single" w:sz="4" w:space="0" w:color="auto"/>
              <w:right w:val="single" w:sz="4" w:space="0" w:color="auto"/>
            </w:tcBorders>
          </w:tcPr>
          <w:p w:rsidR="001F6DDF" w:rsidRPr="00CB563E" w:rsidRDefault="001F6DDF" w:rsidP="00A162E9">
            <w:pPr>
              <w:suppressAutoHyphens/>
              <w:rPr>
                <w:rFonts w:ascii="Times New Roman" w:hAnsi="Times New Roman"/>
                <w:spacing w:val="-3"/>
                <w:szCs w:val="24"/>
              </w:rPr>
            </w:pPr>
          </w:p>
        </w:tc>
      </w:tr>
      <w:tr w:rsidR="00BC7C53" w:rsidRPr="00CB563E" w:rsidTr="00A16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30" w:type="dxa"/>
            <w:gridSpan w:val="2"/>
          </w:tcPr>
          <w:p w:rsidR="00BC7C53" w:rsidRPr="00CB563E" w:rsidRDefault="00BC7C53" w:rsidP="00A162E9">
            <w:pPr>
              <w:suppressAutoHyphens/>
              <w:ind w:right="-1098"/>
              <w:jc w:val="center"/>
              <w:rPr>
                <w:rFonts w:ascii="Times New Roman" w:hAnsi="Times New Roman"/>
                <w:spacing w:val="-3"/>
                <w:szCs w:val="24"/>
              </w:rPr>
            </w:pPr>
          </w:p>
        </w:tc>
        <w:tc>
          <w:tcPr>
            <w:tcW w:w="1080" w:type="dxa"/>
          </w:tcPr>
          <w:p w:rsidR="00BC7C53" w:rsidRPr="00CB563E" w:rsidRDefault="00BC7C53" w:rsidP="00A162E9">
            <w:pPr>
              <w:suppressAutoHyphens/>
              <w:rPr>
                <w:rFonts w:ascii="Times New Roman" w:hAnsi="Times New Roman"/>
                <w:spacing w:val="-3"/>
                <w:szCs w:val="24"/>
              </w:rPr>
            </w:pPr>
          </w:p>
        </w:tc>
      </w:tr>
      <w:tr w:rsidR="00BC7C53" w:rsidRPr="00CB563E" w:rsidTr="00A16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30" w:type="dxa"/>
            <w:gridSpan w:val="2"/>
          </w:tcPr>
          <w:p w:rsidR="00BC7C53" w:rsidRPr="00CB563E" w:rsidRDefault="00BC7C53" w:rsidP="00A162E9">
            <w:pPr>
              <w:suppressAutoHyphens/>
              <w:ind w:right="-1098"/>
              <w:jc w:val="center"/>
              <w:rPr>
                <w:rFonts w:ascii="Times New Roman" w:hAnsi="Times New Roman"/>
                <w:spacing w:val="-3"/>
                <w:szCs w:val="24"/>
              </w:rPr>
            </w:pPr>
            <w:r w:rsidRPr="00CB563E">
              <w:rPr>
                <w:rFonts w:ascii="Times New Roman" w:hAnsi="Times New Roman"/>
                <w:spacing w:val="-3"/>
                <w:szCs w:val="24"/>
              </w:rPr>
              <w:t>Section 2</w:t>
            </w:r>
          </w:p>
        </w:tc>
        <w:tc>
          <w:tcPr>
            <w:tcW w:w="1080" w:type="dxa"/>
          </w:tcPr>
          <w:p w:rsidR="00BC7C53" w:rsidRPr="00CB563E" w:rsidRDefault="00BC7C53" w:rsidP="00A162E9">
            <w:pPr>
              <w:suppressAutoHyphens/>
              <w:rPr>
                <w:rFonts w:ascii="Times New Roman" w:hAnsi="Times New Roman"/>
                <w:spacing w:val="-3"/>
                <w:szCs w:val="24"/>
              </w:rPr>
            </w:pPr>
          </w:p>
        </w:tc>
      </w:tr>
      <w:tr w:rsidR="00BC7C53" w:rsidRPr="00CB563E" w:rsidTr="00A16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tcBorders>
              <w:bottom w:val="single" w:sz="4" w:space="0" w:color="auto"/>
            </w:tcBorders>
          </w:tcPr>
          <w:p w:rsidR="00BC7C53" w:rsidRPr="00CB563E" w:rsidRDefault="00BC7C53" w:rsidP="00A162E9">
            <w:pPr>
              <w:rPr>
                <w:rFonts w:ascii="Times New Roman" w:hAnsi="Times New Roman"/>
                <w:szCs w:val="24"/>
              </w:rPr>
            </w:pPr>
            <w:r w:rsidRPr="00CB563E">
              <w:rPr>
                <w:rFonts w:ascii="Times New Roman" w:hAnsi="Times New Roman"/>
                <w:szCs w:val="24"/>
              </w:rPr>
              <w:t xml:space="preserve">Chapter 14 </w:t>
            </w:r>
          </w:p>
        </w:tc>
        <w:tc>
          <w:tcPr>
            <w:tcW w:w="5850" w:type="dxa"/>
            <w:tcBorders>
              <w:bottom w:val="single" w:sz="4" w:space="0" w:color="auto"/>
            </w:tcBorders>
          </w:tcPr>
          <w:p w:rsidR="00BC7C53" w:rsidRPr="00CB563E" w:rsidRDefault="00BC7C53" w:rsidP="00A162E9">
            <w:pPr>
              <w:rPr>
                <w:rFonts w:ascii="Times New Roman" w:hAnsi="Times New Roman"/>
                <w:szCs w:val="24"/>
              </w:rPr>
            </w:pPr>
            <w:r w:rsidRPr="00CB563E">
              <w:rPr>
                <w:rFonts w:ascii="Times New Roman" w:hAnsi="Times New Roman"/>
                <w:szCs w:val="24"/>
              </w:rPr>
              <w:t xml:space="preserve">Evaluating Commercial Loan Requests </w:t>
            </w:r>
          </w:p>
        </w:tc>
        <w:tc>
          <w:tcPr>
            <w:tcW w:w="1080" w:type="dxa"/>
            <w:tcBorders>
              <w:bottom w:val="single" w:sz="4" w:space="0" w:color="auto"/>
            </w:tcBorders>
          </w:tcPr>
          <w:p w:rsidR="00BC7C53" w:rsidRPr="00CB563E" w:rsidRDefault="00BC7C53" w:rsidP="00A162E9">
            <w:pPr>
              <w:rPr>
                <w:rFonts w:ascii="Times New Roman" w:hAnsi="Times New Roman"/>
                <w:szCs w:val="24"/>
              </w:rPr>
            </w:pPr>
            <w:r w:rsidRPr="00CB563E">
              <w:rPr>
                <w:rFonts w:ascii="Times New Roman" w:hAnsi="Times New Roman"/>
                <w:szCs w:val="24"/>
              </w:rPr>
              <w:t>587-653</w:t>
            </w:r>
          </w:p>
        </w:tc>
      </w:tr>
      <w:tr w:rsidR="00A719A5" w:rsidRPr="00CB563E" w:rsidTr="00A719A5">
        <w:tc>
          <w:tcPr>
            <w:tcW w:w="1980" w:type="dxa"/>
            <w:tcBorders>
              <w:top w:val="single" w:sz="4" w:space="0" w:color="auto"/>
              <w:left w:val="single" w:sz="4" w:space="0" w:color="auto"/>
              <w:bottom w:val="single" w:sz="4" w:space="0" w:color="auto"/>
              <w:right w:val="single" w:sz="4" w:space="0" w:color="auto"/>
            </w:tcBorders>
          </w:tcPr>
          <w:p w:rsidR="00A719A5" w:rsidRPr="00CB563E" w:rsidRDefault="00A719A5" w:rsidP="00B21450">
            <w:pPr>
              <w:suppressAutoHyphens/>
              <w:rPr>
                <w:rFonts w:ascii="Times New Roman" w:hAnsi="Times New Roman"/>
                <w:spacing w:val="-3"/>
                <w:szCs w:val="24"/>
              </w:rPr>
            </w:pPr>
            <w:r w:rsidRPr="00CB563E">
              <w:rPr>
                <w:rFonts w:ascii="Times New Roman" w:hAnsi="Times New Roman"/>
                <w:szCs w:val="24"/>
              </w:rPr>
              <w:t>Chapter 15</w:t>
            </w:r>
          </w:p>
        </w:tc>
        <w:tc>
          <w:tcPr>
            <w:tcW w:w="5850" w:type="dxa"/>
            <w:tcBorders>
              <w:top w:val="single" w:sz="4" w:space="0" w:color="auto"/>
              <w:left w:val="single" w:sz="4" w:space="0" w:color="auto"/>
              <w:bottom w:val="single" w:sz="4" w:space="0" w:color="auto"/>
              <w:right w:val="single" w:sz="4" w:space="0" w:color="auto"/>
            </w:tcBorders>
          </w:tcPr>
          <w:p w:rsidR="00A719A5" w:rsidRPr="00CB563E" w:rsidRDefault="00A719A5" w:rsidP="00E91936">
            <w:pPr>
              <w:suppressAutoHyphens/>
              <w:rPr>
                <w:rFonts w:ascii="Times New Roman" w:hAnsi="Times New Roman"/>
                <w:b/>
                <w:spacing w:val="-3"/>
                <w:szCs w:val="24"/>
              </w:rPr>
            </w:pPr>
            <w:r w:rsidRPr="00CB563E">
              <w:rPr>
                <w:rFonts w:ascii="Times New Roman" w:hAnsi="Times New Roman"/>
                <w:szCs w:val="24"/>
              </w:rPr>
              <w:t>Evaluating Consumer Loans</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rsidP="00B21450">
            <w:pPr>
              <w:suppressAutoHyphens/>
              <w:rPr>
                <w:rFonts w:ascii="Times New Roman" w:hAnsi="Times New Roman"/>
                <w:spacing w:val="-3"/>
                <w:szCs w:val="24"/>
              </w:rPr>
            </w:pPr>
            <w:r w:rsidRPr="00CB563E">
              <w:rPr>
                <w:rFonts w:ascii="Times New Roman" w:hAnsi="Times New Roman"/>
                <w:szCs w:val="24"/>
              </w:rPr>
              <w:t>655-694</w:t>
            </w:r>
          </w:p>
        </w:tc>
      </w:tr>
      <w:tr w:rsidR="00A719A5" w:rsidRPr="00CB563E" w:rsidTr="00A71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tcPr>
          <w:p w:rsidR="00A719A5" w:rsidRPr="00CB563E" w:rsidRDefault="00A719A5" w:rsidP="00DA3DEB">
            <w:pPr>
              <w:suppressAutoHyphens/>
              <w:rPr>
                <w:rFonts w:ascii="Times New Roman" w:hAnsi="Times New Roman"/>
                <w:spacing w:val="-3"/>
                <w:szCs w:val="24"/>
              </w:rPr>
            </w:pPr>
            <w:r w:rsidRPr="00CB563E">
              <w:rPr>
                <w:rFonts w:ascii="Times New Roman" w:hAnsi="Times New Roman"/>
                <w:spacing w:val="-3"/>
                <w:szCs w:val="24"/>
              </w:rPr>
              <w:t>Chapter 7</w:t>
            </w:r>
          </w:p>
        </w:tc>
        <w:tc>
          <w:tcPr>
            <w:tcW w:w="5850" w:type="dxa"/>
          </w:tcPr>
          <w:p w:rsidR="00A719A5" w:rsidRPr="00CB563E" w:rsidRDefault="00A719A5" w:rsidP="00DA3DEB">
            <w:pPr>
              <w:suppressAutoHyphens/>
              <w:rPr>
                <w:rFonts w:ascii="Times New Roman" w:hAnsi="Times New Roman"/>
                <w:spacing w:val="-3"/>
                <w:szCs w:val="24"/>
              </w:rPr>
            </w:pPr>
            <w:r w:rsidRPr="00CB563E">
              <w:rPr>
                <w:rFonts w:ascii="Times New Roman" w:hAnsi="Times New Roman"/>
                <w:spacing w:val="-3"/>
                <w:szCs w:val="24"/>
              </w:rPr>
              <w:t>Managing Interest Rate Risk: GAP and earnings sensitivity</w:t>
            </w:r>
          </w:p>
        </w:tc>
        <w:tc>
          <w:tcPr>
            <w:tcW w:w="1080" w:type="dxa"/>
          </w:tcPr>
          <w:p w:rsidR="00A719A5" w:rsidRPr="00CB563E" w:rsidRDefault="00A719A5" w:rsidP="00DA3DEB">
            <w:pPr>
              <w:suppressAutoHyphens/>
              <w:rPr>
                <w:rFonts w:ascii="Times New Roman" w:hAnsi="Times New Roman"/>
                <w:spacing w:val="-3"/>
                <w:szCs w:val="24"/>
              </w:rPr>
            </w:pPr>
            <w:r w:rsidRPr="00CB563E">
              <w:rPr>
                <w:rFonts w:ascii="Times New Roman" w:hAnsi="Times New Roman"/>
                <w:spacing w:val="-3"/>
                <w:szCs w:val="24"/>
              </w:rPr>
              <w:t>257-296</w:t>
            </w:r>
          </w:p>
        </w:tc>
      </w:tr>
      <w:tr w:rsidR="00A719A5" w:rsidRPr="00CB563E" w:rsidTr="00A00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tcBorders>
              <w:bottom w:val="single" w:sz="4" w:space="0" w:color="auto"/>
            </w:tcBorders>
          </w:tcPr>
          <w:p w:rsidR="00A719A5" w:rsidRPr="00CB563E" w:rsidRDefault="00A719A5" w:rsidP="00DA3DEB">
            <w:pPr>
              <w:suppressAutoHyphens/>
              <w:rPr>
                <w:rFonts w:ascii="Times New Roman" w:hAnsi="Times New Roman"/>
                <w:spacing w:val="-3"/>
                <w:szCs w:val="24"/>
              </w:rPr>
            </w:pPr>
            <w:r w:rsidRPr="00CB563E">
              <w:rPr>
                <w:rFonts w:ascii="Times New Roman" w:hAnsi="Times New Roman"/>
                <w:spacing w:val="-3"/>
                <w:szCs w:val="24"/>
              </w:rPr>
              <w:t>Chapter 8</w:t>
            </w:r>
          </w:p>
        </w:tc>
        <w:tc>
          <w:tcPr>
            <w:tcW w:w="5850" w:type="dxa"/>
            <w:tcBorders>
              <w:bottom w:val="single" w:sz="4" w:space="0" w:color="auto"/>
            </w:tcBorders>
          </w:tcPr>
          <w:p w:rsidR="00A719A5" w:rsidRPr="00CB563E" w:rsidRDefault="00A719A5" w:rsidP="00DA3DEB">
            <w:pPr>
              <w:suppressAutoHyphens/>
              <w:rPr>
                <w:rFonts w:ascii="Times New Roman" w:hAnsi="Times New Roman"/>
                <w:spacing w:val="-3"/>
                <w:szCs w:val="24"/>
              </w:rPr>
            </w:pPr>
            <w:r w:rsidRPr="00CB563E">
              <w:rPr>
                <w:rFonts w:ascii="Times New Roman" w:hAnsi="Times New Roman"/>
                <w:spacing w:val="-3"/>
                <w:szCs w:val="24"/>
              </w:rPr>
              <w:t>Managing Interest Rate Risk: Duration Gap and EVE</w:t>
            </w:r>
          </w:p>
        </w:tc>
        <w:tc>
          <w:tcPr>
            <w:tcW w:w="1080" w:type="dxa"/>
            <w:tcBorders>
              <w:bottom w:val="single" w:sz="4" w:space="0" w:color="auto"/>
            </w:tcBorders>
          </w:tcPr>
          <w:p w:rsidR="00A719A5" w:rsidRPr="00CB563E" w:rsidRDefault="00A719A5" w:rsidP="00DA3DEB">
            <w:pPr>
              <w:suppressAutoHyphens/>
              <w:rPr>
                <w:rFonts w:ascii="Times New Roman" w:hAnsi="Times New Roman"/>
                <w:spacing w:val="-3"/>
                <w:szCs w:val="24"/>
              </w:rPr>
            </w:pPr>
            <w:r w:rsidRPr="00CB563E">
              <w:rPr>
                <w:rFonts w:ascii="Times New Roman" w:hAnsi="Times New Roman"/>
                <w:spacing w:val="-3"/>
                <w:szCs w:val="24"/>
              </w:rPr>
              <w:t>297-324</w:t>
            </w:r>
          </w:p>
        </w:tc>
      </w:tr>
      <w:tr w:rsidR="00A719A5" w:rsidRPr="00CB563E" w:rsidTr="00A00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tcBorders>
              <w:top w:val="single" w:sz="4" w:space="0" w:color="auto"/>
              <w:left w:val="single" w:sz="4" w:space="0" w:color="auto"/>
              <w:bottom w:val="single" w:sz="4" w:space="0" w:color="auto"/>
              <w:right w:val="single" w:sz="4" w:space="0" w:color="auto"/>
            </w:tcBorders>
          </w:tcPr>
          <w:p w:rsidR="00A719A5" w:rsidRPr="00CB563E" w:rsidRDefault="00A719A5" w:rsidP="003E3413">
            <w:pPr>
              <w:suppressAutoHyphens/>
              <w:jc w:val="center"/>
              <w:rPr>
                <w:rFonts w:ascii="Times New Roman" w:hAnsi="Times New Roman"/>
                <w:spacing w:val="-3"/>
                <w:szCs w:val="24"/>
              </w:rPr>
            </w:pPr>
            <w:r w:rsidRPr="00CB563E">
              <w:rPr>
                <w:rFonts w:ascii="Times New Roman" w:hAnsi="Times New Roman"/>
                <w:b/>
                <w:spacing w:val="-3"/>
                <w:szCs w:val="24"/>
              </w:rPr>
              <w:t>Exam 2</w:t>
            </w:r>
          </w:p>
        </w:tc>
        <w:tc>
          <w:tcPr>
            <w:tcW w:w="5850" w:type="dxa"/>
            <w:tcBorders>
              <w:top w:val="single" w:sz="4" w:space="0" w:color="auto"/>
              <w:left w:val="single" w:sz="4" w:space="0" w:color="auto"/>
              <w:bottom w:val="single" w:sz="4" w:space="0" w:color="auto"/>
              <w:right w:val="single" w:sz="4" w:space="0" w:color="auto"/>
            </w:tcBorders>
          </w:tcPr>
          <w:p w:rsidR="00A719A5" w:rsidRPr="00CB563E" w:rsidRDefault="00A719A5" w:rsidP="00BC7C53">
            <w:r w:rsidRPr="00CB563E">
              <w:rPr>
                <w:rFonts w:ascii="Times New Roman" w:hAnsi="Times New Roman"/>
                <w:b/>
                <w:spacing w:val="-3"/>
                <w:szCs w:val="24"/>
              </w:rPr>
              <w:t xml:space="preserve">Monday, </w:t>
            </w:r>
            <w:r w:rsidR="00A00533">
              <w:rPr>
                <w:rFonts w:ascii="Times New Roman" w:hAnsi="Times New Roman"/>
                <w:b/>
                <w:spacing w:val="-3"/>
                <w:szCs w:val="24"/>
              </w:rPr>
              <w:t xml:space="preserve">March </w:t>
            </w:r>
            <w:r w:rsidR="00BC7C53">
              <w:rPr>
                <w:rFonts w:ascii="Times New Roman" w:hAnsi="Times New Roman"/>
                <w:b/>
                <w:spacing w:val="-3"/>
                <w:szCs w:val="24"/>
              </w:rPr>
              <w:t>2</w:t>
            </w:r>
            <w:r w:rsidR="00A00533">
              <w:rPr>
                <w:rFonts w:ascii="Times New Roman" w:hAnsi="Times New Roman"/>
                <w:b/>
                <w:spacing w:val="-3"/>
                <w:szCs w:val="24"/>
              </w:rPr>
              <w:t>3</w:t>
            </w:r>
            <w:r w:rsidRPr="00CB563E">
              <w:rPr>
                <w:rFonts w:ascii="Times New Roman" w:hAnsi="Times New Roman"/>
                <w:b/>
                <w:spacing w:val="-3"/>
                <w:szCs w:val="24"/>
              </w:rPr>
              <w:t>, 201</w:t>
            </w:r>
            <w:r w:rsidR="00BC7C53">
              <w:rPr>
                <w:rFonts w:ascii="Times New Roman" w:hAnsi="Times New Roman"/>
                <w:b/>
                <w:spacing w:val="-3"/>
                <w:szCs w:val="24"/>
              </w:rPr>
              <w:t>5</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tc>
      </w:tr>
      <w:tr w:rsidR="00A00533" w:rsidRPr="00CB563E" w:rsidTr="00A71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0" w:type="dxa"/>
            <w:gridSpan w:val="3"/>
            <w:tcBorders>
              <w:right w:val="single" w:sz="4" w:space="0" w:color="auto"/>
            </w:tcBorders>
          </w:tcPr>
          <w:p w:rsidR="00A00533" w:rsidRPr="00CB563E" w:rsidRDefault="00A00533" w:rsidP="00A719A5">
            <w:pPr>
              <w:suppressAutoHyphens/>
              <w:jc w:val="center"/>
              <w:rPr>
                <w:rFonts w:ascii="Times New Roman" w:hAnsi="Times New Roman"/>
                <w:spacing w:val="-3"/>
                <w:szCs w:val="24"/>
              </w:rPr>
            </w:pPr>
          </w:p>
        </w:tc>
      </w:tr>
      <w:tr w:rsidR="00A719A5" w:rsidRPr="00CB563E" w:rsidTr="00A71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0" w:type="dxa"/>
            <w:gridSpan w:val="3"/>
            <w:tcBorders>
              <w:right w:val="single" w:sz="4" w:space="0" w:color="auto"/>
            </w:tcBorders>
          </w:tcPr>
          <w:p w:rsidR="00A719A5" w:rsidRPr="00CB563E" w:rsidRDefault="00A719A5" w:rsidP="00A719A5">
            <w:pPr>
              <w:suppressAutoHyphens/>
              <w:jc w:val="center"/>
              <w:rPr>
                <w:rFonts w:ascii="Times New Roman" w:hAnsi="Times New Roman"/>
                <w:spacing w:val="-3"/>
                <w:szCs w:val="24"/>
              </w:rPr>
            </w:pPr>
            <w:r w:rsidRPr="00CB563E">
              <w:rPr>
                <w:rFonts w:ascii="Times New Roman" w:hAnsi="Times New Roman"/>
                <w:spacing w:val="-3"/>
                <w:szCs w:val="24"/>
              </w:rPr>
              <w:t>Section 3</w:t>
            </w:r>
          </w:p>
        </w:tc>
      </w:tr>
      <w:tr w:rsidR="00BC7C53" w:rsidRPr="00CB563E" w:rsidTr="00A162E9">
        <w:tc>
          <w:tcPr>
            <w:tcW w:w="1980" w:type="dxa"/>
            <w:tcBorders>
              <w:top w:val="single" w:sz="4" w:space="0" w:color="auto"/>
              <w:left w:val="single" w:sz="4" w:space="0" w:color="auto"/>
              <w:bottom w:val="single" w:sz="4" w:space="0" w:color="auto"/>
              <w:right w:val="single" w:sz="4" w:space="0" w:color="auto"/>
            </w:tcBorders>
          </w:tcPr>
          <w:p w:rsidR="00BC7C53" w:rsidRPr="00CB563E" w:rsidRDefault="00BC7C53" w:rsidP="00A162E9">
            <w:pPr>
              <w:rPr>
                <w:rFonts w:ascii="Times New Roman" w:hAnsi="Times New Roman"/>
                <w:szCs w:val="24"/>
              </w:rPr>
            </w:pPr>
            <w:r w:rsidRPr="00CB563E">
              <w:rPr>
                <w:rFonts w:ascii="Times New Roman" w:hAnsi="Times New Roman"/>
                <w:spacing w:val="-3"/>
                <w:szCs w:val="24"/>
              </w:rPr>
              <w:t>Chapter 9</w:t>
            </w:r>
          </w:p>
        </w:tc>
        <w:tc>
          <w:tcPr>
            <w:tcW w:w="5850" w:type="dxa"/>
            <w:tcBorders>
              <w:top w:val="single" w:sz="4" w:space="0" w:color="auto"/>
              <w:left w:val="single" w:sz="4" w:space="0" w:color="auto"/>
              <w:bottom w:val="single" w:sz="4" w:space="0" w:color="auto"/>
              <w:right w:val="single" w:sz="4" w:space="0" w:color="auto"/>
            </w:tcBorders>
          </w:tcPr>
          <w:p w:rsidR="00BC7C53" w:rsidRPr="00CB563E" w:rsidRDefault="00BC7C53" w:rsidP="00A162E9">
            <w:pPr>
              <w:rPr>
                <w:rFonts w:ascii="Times New Roman" w:hAnsi="Times New Roman"/>
                <w:szCs w:val="24"/>
              </w:rPr>
            </w:pPr>
            <w:r w:rsidRPr="00CB563E">
              <w:rPr>
                <w:rFonts w:ascii="Times New Roman" w:hAnsi="Times New Roman"/>
                <w:spacing w:val="-3"/>
                <w:szCs w:val="24"/>
              </w:rPr>
              <w:t>Using Derivatives to Manage Interest Rate Risk</w:t>
            </w:r>
          </w:p>
        </w:tc>
        <w:tc>
          <w:tcPr>
            <w:tcW w:w="1080" w:type="dxa"/>
            <w:tcBorders>
              <w:top w:val="single" w:sz="4" w:space="0" w:color="auto"/>
              <w:left w:val="single" w:sz="4" w:space="0" w:color="auto"/>
              <w:bottom w:val="single" w:sz="4" w:space="0" w:color="auto"/>
              <w:right w:val="single" w:sz="4" w:space="0" w:color="auto"/>
            </w:tcBorders>
          </w:tcPr>
          <w:p w:rsidR="00BC7C53" w:rsidRPr="00CB563E" w:rsidRDefault="00BC7C53" w:rsidP="00A162E9">
            <w:pPr>
              <w:rPr>
                <w:rFonts w:ascii="Times New Roman" w:hAnsi="Times New Roman"/>
                <w:szCs w:val="24"/>
              </w:rPr>
            </w:pPr>
            <w:r w:rsidRPr="00CB563E">
              <w:rPr>
                <w:rFonts w:ascii="Times New Roman" w:hAnsi="Times New Roman"/>
                <w:spacing w:val="-3"/>
                <w:szCs w:val="24"/>
              </w:rPr>
              <w:t>327-385</w:t>
            </w:r>
          </w:p>
        </w:tc>
      </w:tr>
      <w:tr w:rsidR="00A719A5" w:rsidRPr="00CB563E" w:rsidTr="00A71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tcBorders>
              <w:bottom w:val="single" w:sz="4" w:space="0" w:color="auto"/>
            </w:tcBorders>
          </w:tcPr>
          <w:p w:rsidR="00A719A5" w:rsidRPr="00CB563E" w:rsidRDefault="00A719A5" w:rsidP="00DA3DEB">
            <w:pPr>
              <w:suppressAutoHyphens/>
              <w:rPr>
                <w:rFonts w:ascii="Times New Roman" w:hAnsi="Times New Roman"/>
                <w:spacing w:val="-3"/>
                <w:szCs w:val="24"/>
              </w:rPr>
            </w:pPr>
            <w:r w:rsidRPr="00CB563E">
              <w:rPr>
                <w:rFonts w:ascii="Times New Roman" w:hAnsi="Times New Roman"/>
                <w:spacing w:val="-3"/>
                <w:szCs w:val="24"/>
              </w:rPr>
              <w:t>Chapter 11</w:t>
            </w:r>
          </w:p>
        </w:tc>
        <w:tc>
          <w:tcPr>
            <w:tcW w:w="5850" w:type="dxa"/>
            <w:tcBorders>
              <w:bottom w:val="single" w:sz="4" w:space="0" w:color="auto"/>
            </w:tcBorders>
          </w:tcPr>
          <w:p w:rsidR="00A719A5" w:rsidRPr="00CB563E" w:rsidRDefault="00A719A5" w:rsidP="00DA3DEB">
            <w:pPr>
              <w:suppressAutoHyphens/>
              <w:rPr>
                <w:rFonts w:ascii="Times New Roman" w:hAnsi="Times New Roman"/>
                <w:spacing w:val="-3"/>
                <w:szCs w:val="24"/>
              </w:rPr>
            </w:pPr>
            <w:r w:rsidRPr="00CB563E">
              <w:rPr>
                <w:rFonts w:ascii="Times New Roman" w:hAnsi="Times New Roman"/>
                <w:spacing w:val="-3"/>
                <w:szCs w:val="24"/>
              </w:rPr>
              <w:t>Managing Liquidity</w:t>
            </w:r>
          </w:p>
        </w:tc>
        <w:tc>
          <w:tcPr>
            <w:tcW w:w="1080" w:type="dxa"/>
            <w:tcBorders>
              <w:bottom w:val="single" w:sz="4" w:space="0" w:color="auto"/>
            </w:tcBorders>
          </w:tcPr>
          <w:p w:rsidR="00A719A5" w:rsidRPr="00CB563E" w:rsidRDefault="00A719A5" w:rsidP="00DA3DEB">
            <w:pPr>
              <w:suppressAutoHyphens/>
              <w:rPr>
                <w:rFonts w:ascii="Times New Roman" w:hAnsi="Times New Roman"/>
                <w:spacing w:val="-3"/>
                <w:szCs w:val="24"/>
              </w:rPr>
            </w:pPr>
            <w:r w:rsidRPr="00CB563E">
              <w:rPr>
                <w:rFonts w:ascii="Times New Roman" w:hAnsi="Times New Roman"/>
                <w:spacing w:val="-3"/>
                <w:szCs w:val="24"/>
              </w:rPr>
              <w:t>445-485</w:t>
            </w:r>
          </w:p>
        </w:tc>
      </w:tr>
      <w:tr w:rsidR="00A719A5" w:rsidRPr="00CB563E" w:rsidTr="00A719A5">
        <w:tc>
          <w:tcPr>
            <w:tcW w:w="1980" w:type="dxa"/>
            <w:tcBorders>
              <w:top w:val="single" w:sz="4" w:space="0" w:color="auto"/>
              <w:left w:val="single" w:sz="4" w:space="0" w:color="auto"/>
              <w:bottom w:val="single" w:sz="4" w:space="0" w:color="auto"/>
              <w:right w:val="single" w:sz="4" w:space="0" w:color="auto"/>
            </w:tcBorders>
          </w:tcPr>
          <w:p w:rsidR="00A719A5" w:rsidRPr="00CB563E" w:rsidRDefault="00A719A5">
            <w:pPr>
              <w:suppressAutoHyphens/>
              <w:rPr>
                <w:rFonts w:ascii="Times New Roman" w:hAnsi="Times New Roman"/>
                <w:spacing w:val="-3"/>
                <w:szCs w:val="24"/>
              </w:rPr>
            </w:pPr>
            <w:r w:rsidRPr="00CB563E">
              <w:rPr>
                <w:rFonts w:ascii="Times New Roman" w:hAnsi="Times New Roman"/>
                <w:spacing w:val="-3"/>
                <w:szCs w:val="24"/>
              </w:rPr>
              <w:t>Chapter 12</w:t>
            </w:r>
          </w:p>
        </w:tc>
        <w:tc>
          <w:tcPr>
            <w:tcW w:w="5850" w:type="dxa"/>
            <w:tcBorders>
              <w:top w:val="single" w:sz="4" w:space="0" w:color="auto"/>
              <w:left w:val="single" w:sz="4" w:space="0" w:color="auto"/>
              <w:bottom w:val="single" w:sz="4" w:space="0" w:color="auto"/>
              <w:right w:val="single" w:sz="4" w:space="0" w:color="auto"/>
            </w:tcBorders>
          </w:tcPr>
          <w:p w:rsidR="00A719A5" w:rsidRPr="00CB563E" w:rsidRDefault="00A719A5" w:rsidP="003E3413">
            <w:pPr>
              <w:suppressAutoHyphens/>
              <w:rPr>
                <w:rFonts w:ascii="Times New Roman" w:hAnsi="Times New Roman"/>
                <w:spacing w:val="-3"/>
                <w:szCs w:val="24"/>
              </w:rPr>
            </w:pPr>
            <w:r w:rsidRPr="00CB563E">
              <w:rPr>
                <w:rFonts w:ascii="Times New Roman" w:hAnsi="Times New Roman"/>
                <w:spacing w:val="-3"/>
                <w:szCs w:val="24"/>
              </w:rPr>
              <w:t>The Effective Use of Capital</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pPr>
              <w:suppressAutoHyphens/>
              <w:rPr>
                <w:rFonts w:ascii="Times New Roman" w:hAnsi="Times New Roman"/>
                <w:spacing w:val="-3"/>
                <w:szCs w:val="24"/>
              </w:rPr>
            </w:pPr>
            <w:r w:rsidRPr="00CB563E">
              <w:rPr>
                <w:rFonts w:ascii="Times New Roman" w:hAnsi="Times New Roman"/>
                <w:spacing w:val="-3"/>
                <w:szCs w:val="24"/>
              </w:rPr>
              <w:t>487-532</w:t>
            </w:r>
          </w:p>
        </w:tc>
      </w:tr>
      <w:tr w:rsidR="00A719A5" w:rsidRPr="00CB563E" w:rsidTr="00A719A5">
        <w:tc>
          <w:tcPr>
            <w:tcW w:w="1980"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spacing w:val="-3"/>
                <w:szCs w:val="24"/>
              </w:rPr>
            </w:pPr>
            <w:r w:rsidRPr="00CB563E">
              <w:rPr>
                <w:rFonts w:ascii="Times New Roman" w:hAnsi="Times New Roman"/>
                <w:spacing w:val="-3"/>
                <w:szCs w:val="24"/>
              </w:rPr>
              <w:t>Chapter 16</w:t>
            </w:r>
          </w:p>
        </w:tc>
        <w:tc>
          <w:tcPr>
            <w:tcW w:w="5850"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spacing w:val="-3"/>
                <w:szCs w:val="24"/>
              </w:rPr>
            </w:pPr>
            <w:r w:rsidRPr="00CB563E">
              <w:rPr>
                <w:rFonts w:ascii="Times New Roman" w:hAnsi="Times New Roman"/>
                <w:spacing w:val="-3"/>
                <w:szCs w:val="24"/>
              </w:rPr>
              <w:t>Managing the Investment Portfolio</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spacing w:val="-3"/>
                <w:szCs w:val="24"/>
              </w:rPr>
            </w:pPr>
            <w:r w:rsidRPr="00CB563E">
              <w:rPr>
                <w:rFonts w:ascii="Times New Roman" w:hAnsi="Times New Roman"/>
                <w:spacing w:val="-3"/>
                <w:szCs w:val="24"/>
              </w:rPr>
              <w:t>697-771</w:t>
            </w:r>
          </w:p>
        </w:tc>
      </w:tr>
      <w:tr w:rsidR="00A719A5" w:rsidRPr="00CB563E" w:rsidTr="00A719A5">
        <w:tc>
          <w:tcPr>
            <w:tcW w:w="1980"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spacing w:val="-3"/>
                <w:szCs w:val="24"/>
              </w:rPr>
            </w:pPr>
            <w:r w:rsidRPr="00CB563E">
              <w:rPr>
                <w:rFonts w:ascii="Times New Roman" w:hAnsi="Times New Roman"/>
                <w:spacing w:val="-3"/>
                <w:szCs w:val="24"/>
              </w:rPr>
              <w:t>Chapter 17</w:t>
            </w:r>
          </w:p>
        </w:tc>
        <w:tc>
          <w:tcPr>
            <w:tcW w:w="5850" w:type="dxa"/>
            <w:tcBorders>
              <w:top w:val="single" w:sz="4" w:space="0" w:color="auto"/>
              <w:left w:val="single" w:sz="4" w:space="0" w:color="auto"/>
              <w:bottom w:val="single" w:sz="4" w:space="0" w:color="auto"/>
              <w:right w:val="single" w:sz="4" w:space="0" w:color="auto"/>
            </w:tcBorders>
          </w:tcPr>
          <w:p w:rsidR="00A719A5" w:rsidRPr="00CB563E" w:rsidRDefault="00A719A5" w:rsidP="00E91936">
            <w:pPr>
              <w:suppressAutoHyphens/>
              <w:rPr>
                <w:rFonts w:ascii="Times New Roman" w:hAnsi="Times New Roman"/>
                <w:b/>
                <w:spacing w:val="-3"/>
                <w:szCs w:val="24"/>
              </w:rPr>
            </w:pPr>
            <w:r w:rsidRPr="00CB563E">
              <w:rPr>
                <w:rFonts w:ascii="Times New Roman" w:hAnsi="Times New Roman"/>
                <w:spacing w:val="-3"/>
                <w:szCs w:val="24"/>
              </w:rPr>
              <w:t>Global Banking Activities</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spacing w:val="-3"/>
                <w:szCs w:val="24"/>
              </w:rPr>
            </w:pPr>
            <w:r w:rsidRPr="00CB563E">
              <w:rPr>
                <w:rFonts w:ascii="Times New Roman" w:hAnsi="Times New Roman"/>
                <w:spacing w:val="-3"/>
                <w:szCs w:val="24"/>
              </w:rPr>
              <w:t>773-807</w:t>
            </w:r>
          </w:p>
        </w:tc>
      </w:tr>
      <w:tr w:rsidR="00A719A5" w:rsidRPr="00CB563E" w:rsidTr="00A719A5">
        <w:tc>
          <w:tcPr>
            <w:tcW w:w="1980"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b/>
                <w:spacing w:val="-3"/>
                <w:szCs w:val="24"/>
              </w:rPr>
            </w:pPr>
            <w:r w:rsidRPr="00CB563E">
              <w:rPr>
                <w:rFonts w:ascii="Times New Roman" w:hAnsi="Times New Roman"/>
                <w:b/>
                <w:spacing w:val="-3"/>
                <w:szCs w:val="24"/>
              </w:rPr>
              <w:t>Exam 3 (Final)</w:t>
            </w:r>
          </w:p>
        </w:tc>
        <w:tc>
          <w:tcPr>
            <w:tcW w:w="5850" w:type="dxa"/>
            <w:tcBorders>
              <w:top w:val="single" w:sz="4" w:space="0" w:color="auto"/>
              <w:left w:val="single" w:sz="4" w:space="0" w:color="auto"/>
              <w:bottom w:val="single" w:sz="4" w:space="0" w:color="auto"/>
              <w:right w:val="single" w:sz="4" w:space="0" w:color="auto"/>
            </w:tcBorders>
          </w:tcPr>
          <w:p w:rsidR="00A719A5" w:rsidRPr="00CB563E" w:rsidRDefault="00A719A5" w:rsidP="00BC7C53">
            <w:pPr>
              <w:suppressAutoHyphens/>
              <w:rPr>
                <w:rFonts w:ascii="Times New Roman" w:hAnsi="Times New Roman"/>
                <w:b/>
                <w:spacing w:val="-3"/>
                <w:szCs w:val="24"/>
              </w:rPr>
            </w:pPr>
            <w:r w:rsidRPr="00CB563E">
              <w:rPr>
                <w:rFonts w:ascii="Times New Roman" w:hAnsi="Times New Roman"/>
                <w:b/>
                <w:spacing w:val="-3"/>
                <w:szCs w:val="24"/>
              </w:rPr>
              <w:t xml:space="preserve">Monday, May </w:t>
            </w:r>
            <w:r w:rsidR="00BC7C53">
              <w:rPr>
                <w:rFonts w:ascii="Times New Roman" w:hAnsi="Times New Roman"/>
                <w:b/>
                <w:spacing w:val="-3"/>
                <w:szCs w:val="24"/>
              </w:rPr>
              <w:t>4</w:t>
            </w:r>
            <w:r w:rsidRPr="00CB563E">
              <w:rPr>
                <w:rFonts w:ascii="Times New Roman" w:hAnsi="Times New Roman"/>
                <w:b/>
                <w:spacing w:val="-3"/>
                <w:szCs w:val="24"/>
              </w:rPr>
              <w:t xml:space="preserve"> at 7:30 in the evening</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rsidP="00BC16C9">
            <w:pPr>
              <w:suppressAutoHyphens/>
              <w:rPr>
                <w:rFonts w:ascii="Times New Roman" w:hAnsi="Times New Roman"/>
                <w:spacing w:val="-3"/>
                <w:szCs w:val="24"/>
              </w:rPr>
            </w:pPr>
          </w:p>
        </w:tc>
      </w:tr>
      <w:tr w:rsidR="00A719A5" w:rsidRPr="00CB563E" w:rsidTr="00A719A5">
        <w:tc>
          <w:tcPr>
            <w:tcW w:w="1980" w:type="dxa"/>
            <w:tcBorders>
              <w:top w:val="single" w:sz="4" w:space="0" w:color="auto"/>
              <w:left w:val="single" w:sz="4" w:space="0" w:color="auto"/>
              <w:bottom w:val="single" w:sz="4" w:space="0" w:color="auto"/>
              <w:right w:val="single" w:sz="4" w:space="0" w:color="auto"/>
            </w:tcBorders>
          </w:tcPr>
          <w:p w:rsidR="00A719A5" w:rsidRPr="00CB563E" w:rsidRDefault="00A719A5">
            <w:pPr>
              <w:suppressAutoHyphens/>
              <w:rPr>
                <w:rFonts w:ascii="Times New Roman" w:hAnsi="Times New Roman"/>
                <w:b/>
                <w:spacing w:val="-3"/>
                <w:szCs w:val="24"/>
              </w:rPr>
            </w:pPr>
          </w:p>
        </w:tc>
        <w:tc>
          <w:tcPr>
            <w:tcW w:w="5850" w:type="dxa"/>
            <w:tcBorders>
              <w:top w:val="single" w:sz="4" w:space="0" w:color="auto"/>
              <w:left w:val="single" w:sz="4" w:space="0" w:color="auto"/>
              <w:bottom w:val="single" w:sz="4" w:space="0" w:color="auto"/>
              <w:right w:val="single" w:sz="4" w:space="0" w:color="auto"/>
            </w:tcBorders>
          </w:tcPr>
          <w:p w:rsidR="00A719A5" w:rsidRPr="00CB563E" w:rsidRDefault="00A719A5" w:rsidP="00E91936">
            <w:pPr>
              <w:suppressAutoHyphens/>
              <w:rPr>
                <w:rFonts w:ascii="Times New Roman" w:hAnsi="Times New Roman"/>
                <w:b/>
                <w:spacing w:val="-3"/>
                <w:szCs w:val="24"/>
              </w:rPr>
            </w:pP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pPr>
              <w:suppressAutoHyphens/>
              <w:rPr>
                <w:rFonts w:ascii="Times New Roman" w:hAnsi="Times New Roman"/>
                <w:spacing w:val="-3"/>
                <w:szCs w:val="24"/>
              </w:rPr>
            </w:pPr>
          </w:p>
        </w:tc>
      </w:tr>
      <w:tr w:rsidR="00A719A5" w:rsidRPr="00CB563E" w:rsidTr="00A719A5">
        <w:tc>
          <w:tcPr>
            <w:tcW w:w="1980" w:type="dxa"/>
            <w:tcBorders>
              <w:top w:val="single" w:sz="4" w:space="0" w:color="auto"/>
              <w:left w:val="single" w:sz="4" w:space="0" w:color="auto"/>
              <w:bottom w:val="single" w:sz="4" w:space="0" w:color="auto"/>
              <w:right w:val="single" w:sz="4" w:space="0" w:color="auto"/>
            </w:tcBorders>
          </w:tcPr>
          <w:p w:rsidR="00A719A5" w:rsidRPr="00CB563E" w:rsidRDefault="00A719A5">
            <w:pPr>
              <w:suppressAutoHyphens/>
              <w:rPr>
                <w:rFonts w:ascii="Times New Roman" w:hAnsi="Times New Roman"/>
                <w:b/>
                <w:spacing w:val="-3"/>
                <w:szCs w:val="24"/>
              </w:rPr>
            </w:pPr>
            <w:r w:rsidRPr="00CB563E">
              <w:rPr>
                <w:rFonts w:ascii="Times New Roman" w:hAnsi="Times New Roman"/>
                <w:b/>
                <w:spacing w:val="-3"/>
                <w:szCs w:val="24"/>
              </w:rPr>
              <w:t>Graduation</w:t>
            </w:r>
          </w:p>
        </w:tc>
        <w:tc>
          <w:tcPr>
            <w:tcW w:w="5850" w:type="dxa"/>
            <w:tcBorders>
              <w:top w:val="single" w:sz="4" w:space="0" w:color="auto"/>
              <w:left w:val="single" w:sz="4" w:space="0" w:color="auto"/>
              <w:bottom w:val="single" w:sz="4" w:space="0" w:color="auto"/>
              <w:right w:val="single" w:sz="4" w:space="0" w:color="auto"/>
            </w:tcBorders>
          </w:tcPr>
          <w:p w:rsidR="00A719A5" w:rsidRPr="00CB563E" w:rsidRDefault="00A719A5" w:rsidP="00BC7C53">
            <w:pPr>
              <w:suppressAutoHyphens/>
              <w:rPr>
                <w:rFonts w:ascii="Times New Roman" w:hAnsi="Times New Roman"/>
                <w:b/>
                <w:spacing w:val="-3"/>
                <w:szCs w:val="24"/>
              </w:rPr>
            </w:pPr>
            <w:r w:rsidRPr="00CB563E">
              <w:rPr>
                <w:rFonts w:ascii="Times New Roman" w:hAnsi="Times New Roman"/>
                <w:b/>
                <w:spacing w:val="-3"/>
                <w:szCs w:val="24"/>
              </w:rPr>
              <w:t xml:space="preserve">May </w:t>
            </w:r>
            <w:r w:rsidR="00BC7C53">
              <w:rPr>
                <w:rFonts w:ascii="Times New Roman" w:hAnsi="Times New Roman"/>
                <w:b/>
                <w:spacing w:val="-3"/>
                <w:szCs w:val="24"/>
              </w:rPr>
              <w:t>9</w:t>
            </w:r>
          </w:p>
        </w:tc>
        <w:tc>
          <w:tcPr>
            <w:tcW w:w="1080" w:type="dxa"/>
            <w:tcBorders>
              <w:top w:val="single" w:sz="4" w:space="0" w:color="auto"/>
              <w:left w:val="single" w:sz="4" w:space="0" w:color="auto"/>
              <w:bottom w:val="single" w:sz="4" w:space="0" w:color="auto"/>
              <w:right w:val="single" w:sz="4" w:space="0" w:color="auto"/>
            </w:tcBorders>
          </w:tcPr>
          <w:p w:rsidR="00A719A5" w:rsidRPr="00CB563E" w:rsidRDefault="00A719A5">
            <w:pPr>
              <w:suppressAutoHyphens/>
              <w:rPr>
                <w:rFonts w:ascii="Times New Roman" w:hAnsi="Times New Roman"/>
                <w:spacing w:val="-3"/>
                <w:szCs w:val="24"/>
              </w:rPr>
            </w:pPr>
          </w:p>
        </w:tc>
      </w:tr>
    </w:tbl>
    <w:p w:rsidR="0061776B" w:rsidRDefault="0061776B">
      <w:pPr>
        <w:tabs>
          <w:tab w:val="left" w:pos="-720"/>
          <w:tab w:val="left" w:pos="0"/>
          <w:tab w:val="left" w:pos="720"/>
          <w:tab w:val="left" w:pos="1440"/>
        </w:tabs>
        <w:suppressAutoHyphens/>
        <w:ind w:left="2160" w:hanging="2160"/>
        <w:rPr>
          <w:rFonts w:ascii="Times New Roman" w:hAnsi="Times New Roman"/>
          <w:spacing w:val="-3"/>
        </w:rPr>
      </w:pPr>
    </w:p>
    <w:sectPr w:rsidR="0061776B">
      <w:footerReference w:type="even" r:id="rId9"/>
      <w:footerReference w:type="default" r:id="rId10"/>
      <w:endnotePr>
        <w:numFmt w:val="decimal"/>
      </w:endnotePr>
      <w:pgSz w:w="12240" w:h="15840"/>
      <w:pgMar w:top="1440" w:right="1440" w:bottom="1440" w:left="1440" w:header="1440" w:footer="1440" w:gutter="0"/>
      <w:pgNumType w:fmt="lowerRoman"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5A7" w:rsidRDefault="00A715A7">
      <w:pPr>
        <w:spacing w:line="20" w:lineRule="exact"/>
      </w:pPr>
    </w:p>
  </w:endnote>
  <w:endnote w:type="continuationSeparator" w:id="0">
    <w:p w:rsidR="00A715A7" w:rsidRDefault="00A715A7">
      <w:r>
        <w:t xml:space="preserve"> </w:t>
      </w:r>
    </w:p>
  </w:endnote>
  <w:endnote w:type="continuationNotice" w:id="1">
    <w:p w:rsidR="00A715A7" w:rsidRDefault="00A715A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A1" w:rsidRDefault="00DD7C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7CA1" w:rsidRDefault="00DD7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A1" w:rsidRDefault="00DD7C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0F10">
      <w:rPr>
        <w:rStyle w:val="PageNumber"/>
        <w:noProof/>
      </w:rPr>
      <w:t>iii</w:t>
    </w:r>
    <w:r>
      <w:rPr>
        <w:rStyle w:val="PageNumber"/>
      </w:rPr>
      <w:fldChar w:fldCharType="end"/>
    </w:r>
  </w:p>
  <w:p w:rsidR="00DD7CA1" w:rsidRDefault="00DD7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5A7" w:rsidRDefault="00A715A7">
      <w:r>
        <w:separator/>
      </w:r>
    </w:p>
  </w:footnote>
  <w:footnote w:type="continuationSeparator" w:id="0">
    <w:p w:rsidR="00A715A7" w:rsidRDefault="00A71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8D"/>
    <w:rsid w:val="00086824"/>
    <w:rsid w:val="000F57FE"/>
    <w:rsid w:val="001025CB"/>
    <w:rsid w:val="0014779E"/>
    <w:rsid w:val="001F6DDF"/>
    <w:rsid w:val="002717D5"/>
    <w:rsid w:val="003C0A62"/>
    <w:rsid w:val="003E3413"/>
    <w:rsid w:val="00426782"/>
    <w:rsid w:val="004270D0"/>
    <w:rsid w:val="004A7A0D"/>
    <w:rsid w:val="00566BCB"/>
    <w:rsid w:val="0060753E"/>
    <w:rsid w:val="0061776B"/>
    <w:rsid w:val="006D0F10"/>
    <w:rsid w:val="0078296E"/>
    <w:rsid w:val="00824994"/>
    <w:rsid w:val="008A35ED"/>
    <w:rsid w:val="00914AC2"/>
    <w:rsid w:val="00951DD9"/>
    <w:rsid w:val="009D2F0F"/>
    <w:rsid w:val="00A00533"/>
    <w:rsid w:val="00A715A7"/>
    <w:rsid w:val="00A719A5"/>
    <w:rsid w:val="00B21450"/>
    <w:rsid w:val="00B67270"/>
    <w:rsid w:val="00BA247C"/>
    <w:rsid w:val="00BC16C9"/>
    <w:rsid w:val="00BC7C53"/>
    <w:rsid w:val="00CB563E"/>
    <w:rsid w:val="00D07324"/>
    <w:rsid w:val="00D839FF"/>
    <w:rsid w:val="00DA3DEB"/>
    <w:rsid w:val="00DD7CA1"/>
    <w:rsid w:val="00E66888"/>
    <w:rsid w:val="00E91936"/>
    <w:rsid w:val="00F82E55"/>
    <w:rsid w:val="00F91228"/>
    <w:rsid w:val="00F94A8F"/>
    <w:rsid w:val="00FA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73A1706D-954C-4ACD-B2B8-FF8782DC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Course3">
    <w:name w:val="Course 3"/>
    <w:basedOn w:val="Normal"/>
    <w:pPr>
      <w:spacing w:before="120" w:after="120"/>
    </w:pPr>
    <w:rPr>
      <w:rFonts w:ascii="Arial" w:hAnsi="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yree@bus.olemiss.edu" TargetMode="External"/><Relationship Id="rId3" Type="http://schemas.openxmlformats.org/officeDocument/2006/relationships/webSettings" Target="webSettings.xml"/><Relationship Id="rId7" Type="http://schemas.openxmlformats.org/officeDocument/2006/relationships/hyperlink" Target="http://web.bryant.edu/~kcyre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ikell@bus.olemiss.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FINANCIAL INSTITUTIONS AND MARKETS- FINANCE 411</vt:lpstr>
    </vt:vector>
  </TitlesOfParts>
  <Company>Bryant College Finance</Company>
  <LinksUpToDate>false</LinksUpToDate>
  <CharactersWithSpaces>6496</CharactersWithSpaces>
  <SharedDoc>false</SharedDoc>
  <HLinks>
    <vt:vector size="18" baseType="variant">
      <vt:variant>
        <vt:i4>3539034</vt:i4>
      </vt:variant>
      <vt:variant>
        <vt:i4>6</vt:i4>
      </vt:variant>
      <vt:variant>
        <vt:i4>0</vt:i4>
      </vt:variant>
      <vt:variant>
        <vt:i4>5</vt:i4>
      </vt:variant>
      <vt:variant>
        <vt:lpwstr>mailto:kcyree@bus.olemiss.edu</vt:lpwstr>
      </vt:variant>
      <vt:variant>
        <vt:lpwstr/>
      </vt:variant>
      <vt:variant>
        <vt:i4>5832794</vt:i4>
      </vt:variant>
      <vt:variant>
        <vt:i4>3</vt:i4>
      </vt:variant>
      <vt:variant>
        <vt:i4>0</vt:i4>
      </vt:variant>
      <vt:variant>
        <vt:i4>5</vt:i4>
      </vt:variant>
      <vt:variant>
        <vt:lpwstr>http://web.bryant.edu/~kcyree</vt:lpwstr>
      </vt:variant>
      <vt:variant>
        <vt:lpwstr/>
      </vt:variant>
      <vt:variant>
        <vt:i4>7864323</vt:i4>
      </vt:variant>
      <vt:variant>
        <vt:i4>0</vt:i4>
      </vt:variant>
      <vt:variant>
        <vt:i4>0</vt:i4>
      </vt:variant>
      <vt:variant>
        <vt:i4>5</vt:i4>
      </vt:variant>
      <vt:variant>
        <vt:lpwstr>mailto:kmikell@bus.olemiss.edu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INSTITUTIONS AND MARKETS- FINANCE 411</dc:title>
  <dc:creator>Ken B. Cyree</dc:creator>
  <cp:lastModifiedBy>Cyree, Ken</cp:lastModifiedBy>
  <cp:revision>4</cp:revision>
  <cp:lastPrinted>2004-08-21T16:40:00Z</cp:lastPrinted>
  <dcterms:created xsi:type="dcterms:W3CDTF">2015-01-07T14:31:00Z</dcterms:created>
  <dcterms:modified xsi:type="dcterms:W3CDTF">2015-01-07T14:34:00Z</dcterms:modified>
</cp:coreProperties>
</file>