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0F0" w:rsidRPr="008F2847" w:rsidRDefault="007150F0" w:rsidP="00D86836">
      <w:pPr>
        <w:pStyle w:val="Title"/>
        <w:jc w:val="center"/>
        <w:rPr>
          <w:rFonts w:ascii="Times New Roman" w:hAnsi="Times New Roman" w:cs="Times New Roman"/>
          <w:sz w:val="24"/>
          <w:szCs w:val="24"/>
        </w:rPr>
      </w:pPr>
      <w:bookmarkStart w:id="0" w:name="_GoBack"/>
      <w:bookmarkEnd w:id="0"/>
      <w:r w:rsidRPr="008F2847">
        <w:rPr>
          <w:rFonts w:ascii="Times New Roman" w:hAnsi="Times New Roman" w:cs="Times New Roman"/>
          <w:noProof/>
          <w:sz w:val="38"/>
          <w:szCs w:val="38"/>
          <w:lang w:bidi="th-TH"/>
        </w:rPr>
        <w:drawing>
          <wp:inline distT="0" distB="0" distL="0" distR="0">
            <wp:extent cx="723104" cy="549275"/>
            <wp:effectExtent l="0" t="0" r="1270" b="3175"/>
            <wp:docPr id="4" name="Picture 4" descr="UM logo" title="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4147" cy="557664"/>
                    </a:xfrm>
                    <a:prstGeom prst="rect">
                      <a:avLst/>
                    </a:prstGeom>
                  </pic:spPr>
                </pic:pic>
              </a:graphicData>
            </a:graphic>
          </wp:inline>
        </w:drawing>
      </w:r>
      <w:r w:rsidRPr="008F2847">
        <w:rPr>
          <w:rFonts w:ascii="Times New Roman" w:hAnsi="Times New Roman" w:cs="Times New Roman"/>
          <w:sz w:val="38"/>
          <w:szCs w:val="38"/>
        </w:rPr>
        <w:softHyphen/>
      </w:r>
      <w:r w:rsidRPr="008F2847">
        <w:rPr>
          <w:rFonts w:ascii="Times New Roman" w:hAnsi="Times New Roman" w:cs="Times New Roman"/>
          <w:sz w:val="38"/>
          <w:szCs w:val="38"/>
        </w:rPr>
        <w:softHyphen/>
      </w:r>
      <w:r w:rsidRPr="008F2847">
        <w:rPr>
          <w:rFonts w:ascii="Times New Roman" w:hAnsi="Times New Roman" w:cs="Times New Roman"/>
          <w:sz w:val="38"/>
          <w:szCs w:val="38"/>
        </w:rPr>
        <w:softHyphen/>
      </w:r>
      <w:r w:rsidR="00D86836" w:rsidRPr="008F2847">
        <w:rPr>
          <w:rFonts w:ascii="Times New Roman" w:hAnsi="Times New Roman" w:cs="Times New Roman"/>
          <w:sz w:val="38"/>
          <w:szCs w:val="38"/>
        </w:rPr>
        <w:br/>
      </w:r>
    </w:p>
    <w:p w:rsidR="007150F0" w:rsidRPr="008F2847" w:rsidRDefault="00E57BD1" w:rsidP="00813744">
      <w:pPr>
        <w:pStyle w:val="Title"/>
        <w:spacing w:before="240"/>
        <w:jc w:val="center"/>
        <w:rPr>
          <w:rFonts w:ascii="Times New Roman" w:hAnsi="Times New Roman" w:cs="Times New Roman"/>
          <w:sz w:val="38"/>
          <w:szCs w:val="38"/>
        </w:rPr>
      </w:pPr>
      <w:r w:rsidRPr="008F2847">
        <w:rPr>
          <w:rFonts w:ascii="Times New Roman" w:hAnsi="Times New Roman" w:cs="Times New Roman"/>
          <w:i/>
          <w:sz w:val="38"/>
          <w:szCs w:val="38"/>
        </w:rPr>
        <w:t>FIN 537—Bank Management I</w:t>
      </w:r>
    </w:p>
    <w:p w:rsidR="007150F0" w:rsidRPr="008F2847" w:rsidRDefault="007150F0" w:rsidP="007150F0">
      <w:pPr>
        <w:pStyle w:val="Heading1"/>
        <w:rPr>
          <w:rFonts w:ascii="Times New Roman" w:hAnsi="Times New Roman" w:cs="Times New Roman"/>
        </w:rPr>
      </w:pPr>
      <w:r w:rsidRPr="008F2847">
        <w:rPr>
          <w:rFonts w:ascii="Times New Roman" w:hAnsi="Times New Roman" w:cs="Times New Roman"/>
        </w:rPr>
        <w:t>Course Overview</w:t>
      </w:r>
    </w:p>
    <w:p w:rsidR="00E57BD1" w:rsidRPr="008F2847" w:rsidRDefault="00E57BD1" w:rsidP="007150F0">
      <w:pPr>
        <w:rPr>
          <w:rFonts w:ascii="Times New Roman" w:eastAsia="Times New Roman" w:hAnsi="Times New Roman" w:cs="Times New Roman"/>
          <w:spacing w:val="-3"/>
          <w:sz w:val="24"/>
          <w:szCs w:val="20"/>
        </w:rPr>
      </w:pPr>
      <w:r w:rsidRPr="008F2847">
        <w:rPr>
          <w:rFonts w:ascii="Times New Roman" w:eastAsia="Times New Roman" w:hAnsi="Times New Roman" w:cs="Times New Roman"/>
          <w:spacing w:val="-3"/>
          <w:sz w:val="24"/>
          <w:szCs w:val="20"/>
        </w:rPr>
        <w:t xml:space="preserve">This course is the first in the Bank Management series, which are capstone courses for Banking and Finance majors.  As such, it is application based, applying financial knowledge learned in all other courses to problems encountered in banking.  The student will use financial concepts to explore financial institution management including asset, liability, and capital management and the risks involved for financial institutions. </w:t>
      </w:r>
      <w:r w:rsidR="003F7167" w:rsidRPr="008F2847">
        <w:rPr>
          <w:rFonts w:ascii="Times New Roman" w:eastAsia="Times New Roman" w:hAnsi="Times New Roman" w:cs="Times New Roman"/>
          <w:spacing w:val="-3"/>
          <w:sz w:val="24"/>
          <w:szCs w:val="20"/>
        </w:rPr>
        <w:t>Offered only during the fall semester.</w:t>
      </w:r>
    </w:p>
    <w:p w:rsidR="00E57BD1" w:rsidRPr="008F2847" w:rsidRDefault="007150F0" w:rsidP="00E57BD1">
      <w:pPr>
        <w:tabs>
          <w:tab w:val="left" w:pos="-720"/>
        </w:tabs>
        <w:suppressAutoHyphens/>
        <w:rPr>
          <w:rFonts w:ascii="Times New Roman" w:eastAsia="Times New Roman" w:hAnsi="Times New Roman" w:cs="Times New Roman"/>
          <w:spacing w:val="-3"/>
          <w:sz w:val="24"/>
          <w:szCs w:val="20"/>
        </w:rPr>
      </w:pPr>
      <w:bookmarkStart w:id="1" w:name="_Hlk45607532"/>
      <w:r w:rsidRPr="008F2847">
        <w:rPr>
          <w:rStyle w:val="Heading2Char"/>
          <w:rFonts w:ascii="Times New Roman" w:hAnsi="Times New Roman" w:cs="Times New Roman"/>
        </w:rPr>
        <w:t>Prerequisites</w:t>
      </w:r>
      <w:bookmarkEnd w:id="1"/>
      <w:r w:rsidRPr="008F2847">
        <w:rPr>
          <w:rFonts w:ascii="Times New Roman" w:hAnsi="Times New Roman" w:cs="Times New Roman"/>
        </w:rPr>
        <w:t>:</w:t>
      </w:r>
      <w:r w:rsidRPr="008F2847">
        <w:rPr>
          <w:rFonts w:ascii="Times New Roman" w:hAnsi="Times New Roman" w:cs="Times New Roman"/>
          <w:b/>
        </w:rPr>
        <w:t xml:space="preserve"> </w:t>
      </w:r>
      <w:r w:rsidR="00E57BD1" w:rsidRPr="008F2847">
        <w:rPr>
          <w:rFonts w:ascii="Times New Roman" w:eastAsia="Times New Roman" w:hAnsi="Times New Roman" w:cs="Times New Roman"/>
          <w:spacing w:val="-3"/>
          <w:sz w:val="24"/>
          <w:szCs w:val="20"/>
        </w:rPr>
        <w:t>According to the catalog, students should have completed Finance 331 and Finance 338 with a C minimum.  The student should have a solid and foundational understanding of basic finance.  The student should also have a good grasp of accounting and algebra.</w:t>
      </w:r>
    </w:p>
    <w:p w:rsidR="007150F0" w:rsidRPr="008F2847" w:rsidRDefault="00F91C53" w:rsidP="007150F0">
      <w:pPr>
        <w:rPr>
          <w:rFonts w:ascii="Times New Roman" w:hAnsi="Times New Roman" w:cs="Times New Roman"/>
        </w:rPr>
      </w:pPr>
      <w:r w:rsidRPr="008F2847">
        <w:rPr>
          <w:rStyle w:val="Heading2Char"/>
          <w:rFonts w:ascii="Times New Roman" w:hAnsi="Times New Roman" w:cs="Times New Roman"/>
        </w:rPr>
        <w:t>Department policy for majors</w:t>
      </w:r>
      <w:r w:rsidR="007150F0" w:rsidRPr="008F2847">
        <w:rPr>
          <w:rFonts w:ascii="Times New Roman" w:hAnsi="Times New Roman" w:cs="Times New Roman"/>
        </w:rPr>
        <w:t>:</w:t>
      </w:r>
      <w:r w:rsidRPr="008F2847">
        <w:rPr>
          <w:rFonts w:ascii="Times New Roman" w:hAnsi="Times New Roman" w:cs="Times New Roman"/>
        </w:rPr>
        <w:t xml:space="preserve"> </w:t>
      </w:r>
      <w:r w:rsidR="00E57BD1" w:rsidRPr="008F2847">
        <w:rPr>
          <w:rFonts w:ascii="Times New Roman" w:hAnsi="Times New Roman" w:cs="Times New Roman"/>
        </w:rPr>
        <w:t>Th</w:t>
      </w:r>
      <w:r w:rsidRPr="008F2847">
        <w:rPr>
          <w:rFonts w:ascii="Times New Roman" w:hAnsi="Times New Roman" w:cs="Times New Roman"/>
        </w:rPr>
        <w:t xml:space="preserve">is course counts towards </w:t>
      </w:r>
      <w:r w:rsidR="00E57BD1" w:rsidRPr="008F2847">
        <w:rPr>
          <w:rFonts w:ascii="Times New Roman" w:hAnsi="Times New Roman" w:cs="Times New Roman"/>
        </w:rPr>
        <w:t xml:space="preserve">the Banking and Finance </w:t>
      </w:r>
      <w:r w:rsidRPr="008F2847">
        <w:rPr>
          <w:rFonts w:ascii="Times New Roman" w:hAnsi="Times New Roman" w:cs="Times New Roman"/>
        </w:rPr>
        <w:t xml:space="preserve">major, </w:t>
      </w:r>
      <w:r w:rsidR="00E57BD1" w:rsidRPr="008F2847">
        <w:rPr>
          <w:rFonts w:ascii="Times New Roman" w:hAnsi="Times New Roman" w:cs="Times New Roman"/>
        </w:rPr>
        <w:t xml:space="preserve">and </w:t>
      </w:r>
      <w:r w:rsidRPr="008F2847">
        <w:rPr>
          <w:rFonts w:ascii="Times New Roman" w:hAnsi="Times New Roman" w:cs="Times New Roman"/>
        </w:rPr>
        <w:t>require</w:t>
      </w:r>
      <w:r w:rsidR="00E57BD1" w:rsidRPr="008F2847">
        <w:rPr>
          <w:rFonts w:ascii="Times New Roman" w:hAnsi="Times New Roman" w:cs="Times New Roman"/>
        </w:rPr>
        <w:t>s</w:t>
      </w:r>
      <w:r w:rsidRPr="008F2847">
        <w:rPr>
          <w:rFonts w:ascii="Times New Roman" w:hAnsi="Times New Roman" w:cs="Times New Roman"/>
        </w:rPr>
        <w:t xml:space="preserve"> a C or higher grade for course to count toward </w:t>
      </w:r>
      <w:r w:rsidR="00E57BD1" w:rsidRPr="008F2847">
        <w:rPr>
          <w:rFonts w:ascii="Times New Roman" w:hAnsi="Times New Roman" w:cs="Times New Roman"/>
        </w:rPr>
        <w:t>graduation</w:t>
      </w:r>
      <w:r w:rsidRPr="008F2847">
        <w:rPr>
          <w:rFonts w:ascii="Times New Roman" w:hAnsi="Times New Roman" w:cs="Times New Roman"/>
        </w:rPr>
        <w:t>.</w:t>
      </w:r>
      <w:r w:rsidR="007150F0" w:rsidRPr="008F2847">
        <w:rPr>
          <w:rFonts w:ascii="Times New Roman" w:hAnsi="Times New Roman" w:cs="Times New Roman"/>
        </w:rPr>
        <w:t xml:space="preserve"> </w:t>
      </w:r>
    </w:p>
    <w:p w:rsidR="007150F0" w:rsidRPr="008F2847" w:rsidRDefault="0098255A" w:rsidP="007150F0">
      <w:pPr>
        <w:pStyle w:val="Heading2"/>
        <w:rPr>
          <w:rFonts w:ascii="Times New Roman" w:hAnsi="Times New Roman" w:cs="Times New Roman"/>
          <w:i/>
        </w:rPr>
      </w:pPr>
      <w:r w:rsidRPr="008F2847">
        <w:rPr>
          <w:rFonts w:ascii="Times New Roman" w:hAnsi="Times New Roman" w:cs="Times New Roman"/>
          <w:i/>
        </w:rPr>
        <w:t>Instructor</w:t>
      </w:r>
    </w:p>
    <w:p w:rsidR="00E57BD1" w:rsidRPr="008F2847" w:rsidRDefault="00E57BD1" w:rsidP="00E57BD1">
      <w:pPr>
        <w:tabs>
          <w:tab w:val="left" w:pos="-720"/>
        </w:tabs>
        <w:suppressAutoHyphens/>
        <w:rPr>
          <w:rFonts w:ascii="Times New Roman" w:eastAsia="Times New Roman" w:hAnsi="Times New Roman" w:cs="Times New Roman"/>
          <w:b/>
          <w:spacing w:val="-3"/>
          <w:sz w:val="24"/>
          <w:szCs w:val="20"/>
        </w:rPr>
      </w:pPr>
      <w:r w:rsidRPr="008F2847">
        <w:rPr>
          <w:rFonts w:ascii="Times New Roman" w:eastAsia="Times New Roman" w:hAnsi="Times New Roman" w:cs="Times New Roman"/>
          <w:b/>
          <w:spacing w:val="-3"/>
          <w:sz w:val="24"/>
          <w:szCs w:val="20"/>
        </w:rPr>
        <w:t xml:space="preserve">Instructor: </w:t>
      </w:r>
      <w:r w:rsidRPr="008F2847">
        <w:rPr>
          <w:rFonts w:ascii="Times New Roman" w:eastAsia="Times New Roman" w:hAnsi="Times New Roman" w:cs="Times New Roman"/>
          <w:b/>
          <w:spacing w:val="-3"/>
          <w:sz w:val="24"/>
          <w:szCs w:val="20"/>
        </w:rPr>
        <w:tab/>
        <w:t xml:space="preserve">Dr. Ken B. </w:t>
      </w:r>
      <w:smartTag w:uri="urn:schemas-microsoft-com:office:smarttags" w:element="PersonName">
        <w:r w:rsidRPr="008F2847">
          <w:rPr>
            <w:rFonts w:ascii="Times New Roman" w:eastAsia="Times New Roman" w:hAnsi="Times New Roman" w:cs="Times New Roman"/>
            <w:b/>
            <w:spacing w:val="-3"/>
            <w:sz w:val="24"/>
            <w:szCs w:val="20"/>
          </w:rPr>
          <w:t>Cyree</w:t>
        </w:r>
      </w:smartTag>
    </w:p>
    <w:p w:rsidR="00E57BD1" w:rsidRPr="008F2847" w:rsidRDefault="00E57BD1" w:rsidP="00E57BD1">
      <w:pPr>
        <w:tabs>
          <w:tab w:val="left" w:pos="-720"/>
        </w:tabs>
        <w:suppressAutoHyphens/>
        <w:spacing w:after="0" w:line="240" w:lineRule="auto"/>
        <w:rPr>
          <w:rFonts w:ascii="Times New Roman" w:eastAsia="Times New Roman" w:hAnsi="Times New Roman" w:cs="Times New Roman"/>
          <w:b/>
          <w:spacing w:val="-3"/>
          <w:sz w:val="24"/>
          <w:szCs w:val="20"/>
        </w:rPr>
      </w:pPr>
      <w:r w:rsidRPr="008F2847">
        <w:rPr>
          <w:rFonts w:ascii="Times New Roman" w:eastAsia="Times New Roman" w:hAnsi="Times New Roman" w:cs="Times New Roman"/>
          <w:b/>
          <w:spacing w:val="-3"/>
          <w:sz w:val="24"/>
          <w:szCs w:val="20"/>
        </w:rPr>
        <w:t>Office:</w:t>
      </w:r>
      <w:r w:rsidRPr="008F2847">
        <w:rPr>
          <w:rFonts w:ascii="Times New Roman" w:eastAsia="Times New Roman" w:hAnsi="Times New Roman" w:cs="Times New Roman"/>
          <w:b/>
          <w:spacing w:val="-3"/>
          <w:sz w:val="24"/>
          <w:szCs w:val="20"/>
        </w:rPr>
        <w:tab/>
      </w:r>
      <w:r w:rsidRPr="008F2847">
        <w:rPr>
          <w:rFonts w:ascii="Times New Roman" w:eastAsia="Times New Roman" w:hAnsi="Times New Roman" w:cs="Times New Roman"/>
          <w:b/>
          <w:spacing w:val="-3"/>
          <w:sz w:val="24"/>
          <w:szCs w:val="20"/>
        </w:rPr>
        <w:tab/>
        <w:t>253 Holman Hall</w:t>
      </w:r>
    </w:p>
    <w:p w:rsidR="00E57BD1" w:rsidRPr="008F2847" w:rsidRDefault="00E57BD1" w:rsidP="00E57BD1">
      <w:pPr>
        <w:tabs>
          <w:tab w:val="left" w:pos="-720"/>
        </w:tabs>
        <w:suppressAutoHyphens/>
        <w:spacing w:after="0" w:line="240" w:lineRule="auto"/>
        <w:ind w:left="1440" w:hanging="1440"/>
        <w:rPr>
          <w:rFonts w:ascii="Times New Roman" w:eastAsia="Times New Roman" w:hAnsi="Times New Roman" w:cs="Times New Roman"/>
          <w:spacing w:val="-3"/>
          <w:sz w:val="24"/>
          <w:szCs w:val="20"/>
        </w:rPr>
      </w:pPr>
      <w:r w:rsidRPr="008F2847">
        <w:rPr>
          <w:rFonts w:ascii="Times New Roman" w:eastAsia="Times New Roman" w:hAnsi="Times New Roman" w:cs="Times New Roman"/>
          <w:b/>
          <w:spacing w:val="-3"/>
          <w:sz w:val="24"/>
          <w:szCs w:val="20"/>
        </w:rPr>
        <w:t>Office Hrs.:</w:t>
      </w:r>
      <w:r w:rsidRPr="008F2847">
        <w:rPr>
          <w:rFonts w:ascii="Times New Roman" w:eastAsia="Times New Roman" w:hAnsi="Times New Roman" w:cs="Times New Roman"/>
          <w:b/>
          <w:spacing w:val="-3"/>
          <w:sz w:val="24"/>
          <w:szCs w:val="20"/>
        </w:rPr>
        <w:tab/>
        <w:t xml:space="preserve">Via email or to schedule a Zoom meeting, contact Kathy Mikell at </w:t>
      </w:r>
      <w:hyperlink r:id="rId8" w:history="1">
        <w:r w:rsidRPr="008F2847">
          <w:rPr>
            <w:rFonts w:ascii="Times New Roman" w:eastAsia="Times New Roman" w:hAnsi="Times New Roman" w:cs="Times New Roman"/>
            <w:b/>
            <w:color w:val="0000FF"/>
            <w:spacing w:val="-3"/>
            <w:sz w:val="24"/>
            <w:szCs w:val="20"/>
            <w:u w:val="single"/>
          </w:rPr>
          <w:t>kmikell@bus.olemiss.edu</w:t>
        </w:r>
      </w:hyperlink>
      <w:r w:rsidRPr="008F2847">
        <w:rPr>
          <w:rFonts w:ascii="Times New Roman" w:eastAsia="Times New Roman" w:hAnsi="Times New Roman" w:cs="Times New Roman"/>
          <w:b/>
          <w:spacing w:val="-3"/>
          <w:sz w:val="24"/>
          <w:szCs w:val="20"/>
        </w:rPr>
        <w:t xml:space="preserve"> </w:t>
      </w:r>
    </w:p>
    <w:p w:rsidR="00E57BD1" w:rsidRPr="008F2847" w:rsidRDefault="00E57BD1" w:rsidP="00E57BD1">
      <w:pPr>
        <w:tabs>
          <w:tab w:val="left" w:pos="-720"/>
        </w:tabs>
        <w:suppressAutoHyphens/>
        <w:spacing w:after="0" w:line="240" w:lineRule="auto"/>
        <w:rPr>
          <w:rFonts w:ascii="Times New Roman" w:eastAsia="Times New Roman" w:hAnsi="Times New Roman" w:cs="Times New Roman"/>
          <w:b/>
          <w:spacing w:val="-3"/>
          <w:sz w:val="24"/>
          <w:szCs w:val="20"/>
        </w:rPr>
      </w:pPr>
      <w:r w:rsidRPr="008F2847">
        <w:rPr>
          <w:rFonts w:ascii="Times New Roman" w:eastAsia="Times New Roman" w:hAnsi="Times New Roman" w:cs="Times New Roman"/>
          <w:b/>
          <w:spacing w:val="-3"/>
          <w:sz w:val="24"/>
          <w:szCs w:val="20"/>
        </w:rPr>
        <w:t>Web Page:</w:t>
      </w:r>
      <w:r w:rsidRPr="008F2847">
        <w:rPr>
          <w:rFonts w:ascii="Times New Roman" w:eastAsia="Times New Roman" w:hAnsi="Times New Roman" w:cs="Times New Roman"/>
          <w:b/>
          <w:spacing w:val="-3"/>
          <w:sz w:val="24"/>
          <w:szCs w:val="20"/>
        </w:rPr>
        <w:tab/>
      </w:r>
      <w:hyperlink r:id="rId9" w:history="1">
        <w:r w:rsidRPr="008F2847">
          <w:rPr>
            <w:rFonts w:ascii="Times New Roman" w:eastAsia="Times New Roman" w:hAnsi="Times New Roman" w:cs="Times New Roman"/>
            <w:b/>
            <w:color w:val="0000FF"/>
            <w:sz w:val="24"/>
            <w:szCs w:val="20"/>
            <w:u w:val="single"/>
          </w:rPr>
          <w:t>http://faculty.bus.olemiss.edu/kcyree</w:t>
        </w:r>
      </w:hyperlink>
    </w:p>
    <w:p w:rsidR="00E57BD1" w:rsidRPr="008F2847" w:rsidRDefault="00E57BD1" w:rsidP="00E57BD1">
      <w:pPr>
        <w:tabs>
          <w:tab w:val="left" w:pos="-720"/>
        </w:tabs>
        <w:suppressAutoHyphens/>
        <w:spacing w:after="0" w:line="240" w:lineRule="auto"/>
        <w:rPr>
          <w:rFonts w:ascii="Times New Roman" w:eastAsia="Times New Roman" w:hAnsi="Times New Roman" w:cs="Times New Roman"/>
          <w:b/>
          <w:spacing w:val="-3"/>
          <w:sz w:val="24"/>
          <w:szCs w:val="20"/>
        </w:rPr>
      </w:pPr>
      <w:r w:rsidRPr="008F2847">
        <w:rPr>
          <w:rFonts w:ascii="Times New Roman" w:eastAsia="Times New Roman" w:hAnsi="Times New Roman" w:cs="Times New Roman"/>
          <w:b/>
          <w:spacing w:val="-3"/>
          <w:sz w:val="24"/>
          <w:szCs w:val="20"/>
        </w:rPr>
        <w:t>e-mail:</w:t>
      </w:r>
      <w:r w:rsidRPr="008F2847">
        <w:rPr>
          <w:rFonts w:ascii="Times New Roman" w:eastAsia="Times New Roman" w:hAnsi="Times New Roman" w:cs="Times New Roman"/>
          <w:b/>
          <w:spacing w:val="-3"/>
          <w:sz w:val="24"/>
          <w:szCs w:val="20"/>
        </w:rPr>
        <w:tab/>
      </w:r>
      <w:r w:rsidRPr="008F2847">
        <w:rPr>
          <w:rFonts w:ascii="Times New Roman" w:eastAsia="Times New Roman" w:hAnsi="Times New Roman" w:cs="Times New Roman"/>
          <w:b/>
          <w:spacing w:val="-3"/>
          <w:sz w:val="24"/>
          <w:szCs w:val="20"/>
        </w:rPr>
        <w:tab/>
      </w:r>
      <w:hyperlink r:id="rId10" w:history="1">
        <w:r w:rsidRPr="008F2847">
          <w:rPr>
            <w:rFonts w:ascii="Times New Roman" w:eastAsia="Times New Roman" w:hAnsi="Times New Roman" w:cs="Times New Roman"/>
            <w:b/>
            <w:color w:val="0000FF"/>
            <w:spacing w:val="-3"/>
            <w:sz w:val="24"/>
            <w:szCs w:val="20"/>
            <w:u w:val="single"/>
          </w:rPr>
          <w:t>kcyree@bus.olemiss.edu</w:t>
        </w:r>
      </w:hyperlink>
    </w:p>
    <w:p w:rsidR="00E57BD1" w:rsidRPr="008F2847" w:rsidRDefault="00E57BD1" w:rsidP="00E57BD1">
      <w:pPr>
        <w:tabs>
          <w:tab w:val="left" w:pos="-720"/>
        </w:tabs>
        <w:suppressAutoHyphens/>
        <w:spacing w:after="0" w:line="240" w:lineRule="auto"/>
        <w:rPr>
          <w:rFonts w:ascii="Times New Roman" w:eastAsia="Times New Roman" w:hAnsi="Times New Roman" w:cs="Times New Roman"/>
          <w:b/>
          <w:spacing w:val="-3"/>
          <w:sz w:val="24"/>
          <w:szCs w:val="20"/>
        </w:rPr>
      </w:pPr>
      <w:r w:rsidRPr="008F2847">
        <w:rPr>
          <w:rFonts w:ascii="Times New Roman" w:eastAsia="Times New Roman" w:hAnsi="Times New Roman" w:cs="Times New Roman"/>
          <w:b/>
          <w:spacing w:val="-3"/>
          <w:sz w:val="24"/>
          <w:szCs w:val="20"/>
        </w:rPr>
        <w:t>Office Phone:</w:t>
      </w:r>
      <w:r w:rsidRPr="008F2847">
        <w:rPr>
          <w:rFonts w:ascii="Times New Roman" w:eastAsia="Times New Roman" w:hAnsi="Times New Roman" w:cs="Times New Roman"/>
          <w:b/>
          <w:spacing w:val="-3"/>
          <w:sz w:val="24"/>
          <w:szCs w:val="20"/>
        </w:rPr>
        <w:tab/>
        <w:t>662-915-1103</w:t>
      </w:r>
    </w:p>
    <w:p w:rsidR="00E57BD1" w:rsidRPr="008F2847" w:rsidRDefault="00E57BD1" w:rsidP="00E57BD1">
      <w:pPr>
        <w:tabs>
          <w:tab w:val="left" w:pos="-720"/>
        </w:tabs>
        <w:suppressAutoHyphens/>
        <w:spacing w:after="0" w:line="240" w:lineRule="auto"/>
        <w:rPr>
          <w:rFonts w:ascii="Times New Roman" w:eastAsia="Times New Roman" w:hAnsi="Times New Roman" w:cs="Times New Roman"/>
          <w:spacing w:val="-3"/>
          <w:sz w:val="24"/>
          <w:szCs w:val="20"/>
        </w:rPr>
      </w:pPr>
    </w:p>
    <w:p w:rsidR="00CB49A2" w:rsidRPr="008F2847" w:rsidRDefault="00E57BD1" w:rsidP="00CB49A2">
      <w:pPr>
        <w:spacing w:after="0"/>
        <w:rPr>
          <w:rFonts w:ascii="Times New Roman" w:eastAsiaTheme="majorEastAsia" w:hAnsi="Times New Roman" w:cs="Times New Roman"/>
          <w:b/>
          <w:bCs/>
          <w:color w:val="5B9BD5" w:themeColor="accent1"/>
          <w:sz w:val="26"/>
          <w:szCs w:val="26"/>
        </w:rPr>
      </w:pPr>
      <w:bookmarkStart w:id="2" w:name="_Hlk45609835"/>
      <w:r w:rsidRPr="008F2847">
        <w:rPr>
          <w:rFonts w:ascii="Times New Roman" w:eastAsiaTheme="majorEastAsia" w:hAnsi="Times New Roman" w:cs="Times New Roman"/>
          <w:b/>
          <w:bCs/>
          <w:color w:val="5B9BD5" w:themeColor="accent1"/>
          <w:sz w:val="26"/>
          <w:szCs w:val="26"/>
        </w:rPr>
        <w:t>Course Description</w:t>
      </w:r>
    </w:p>
    <w:bookmarkEnd w:id="2"/>
    <w:p w:rsidR="0092107B" w:rsidRDefault="003F7167" w:rsidP="00CB49A2">
      <w:pPr>
        <w:spacing w:after="0"/>
        <w:rPr>
          <w:rFonts w:ascii="Times New Roman" w:hAnsi="Times New Roman" w:cs="Times New Roman"/>
          <w:sz w:val="24"/>
          <w:szCs w:val="24"/>
        </w:rPr>
      </w:pPr>
      <w:r w:rsidRPr="008F2847">
        <w:rPr>
          <w:rFonts w:ascii="Times New Roman" w:hAnsi="Times New Roman" w:cs="Times New Roman"/>
          <w:sz w:val="24"/>
          <w:szCs w:val="24"/>
        </w:rPr>
        <w:t xml:space="preserve">The student will use financial concepts to explore financial institution management including asset, liability, and capital management and the risks involved for financial institutions.  Students will learn about practical application of tools to real-world financial institution problems including exploring the banking industry’s recent regulatory changes, valuing securities and loans, as well as risk identification and management.  Students will be better prepared to take industry certification exams such as Series 3 (commodity trader), Series 6 (investment company product representative), Series 7 (broker/dealer/trader), or CFA/CFP exams. </w:t>
      </w:r>
    </w:p>
    <w:p w:rsidR="0092107B" w:rsidRDefault="0092107B" w:rsidP="0092107B">
      <w:r>
        <w:br w:type="page"/>
      </w:r>
    </w:p>
    <w:p w:rsidR="00CB49A2" w:rsidRPr="008F2847" w:rsidRDefault="00CB49A2" w:rsidP="00CB49A2">
      <w:pPr>
        <w:spacing w:after="0"/>
        <w:rPr>
          <w:rFonts w:ascii="Times New Roman" w:hAnsi="Times New Roman" w:cs="Times New Roman"/>
          <w:sz w:val="24"/>
          <w:szCs w:val="24"/>
        </w:rPr>
      </w:pPr>
    </w:p>
    <w:p w:rsidR="003F7167" w:rsidRPr="008F2847" w:rsidRDefault="003F7167" w:rsidP="00CB49A2">
      <w:pPr>
        <w:spacing w:after="0"/>
        <w:rPr>
          <w:rFonts w:ascii="Times New Roman" w:hAnsi="Times New Roman" w:cs="Times New Roman"/>
          <w:i/>
        </w:rPr>
      </w:pPr>
    </w:p>
    <w:p w:rsidR="00CB49A2" w:rsidRPr="008F2847" w:rsidRDefault="00CB49A2" w:rsidP="00CB49A2">
      <w:pPr>
        <w:spacing w:after="0"/>
        <w:rPr>
          <w:rFonts w:ascii="Times New Roman" w:eastAsiaTheme="majorEastAsia" w:hAnsi="Times New Roman" w:cs="Times New Roman"/>
          <w:b/>
          <w:bCs/>
          <w:color w:val="5B9BD5" w:themeColor="accent1"/>
          <w:sz w:val="26"/>
          <w:szCs w:val="26"/>
        </w:rPr>
      </w:pPr>
      <w:r w:rsidRPr="008F2847">
        <w:rPr>
          <w:rFonts w:ascii="Times New Roman" w:eastAsiaTheme="majorEastAsia" w:hAnsi="Times New Roman" w:cs="Times New Roman"/>
          <w:b/>
          <w:bCs/>
          <w:color w:val="5B9BD5" w:themeColor="accent1"/>
          <w:sz w:val="26"/>
          <w:szCs w:val="26"/>
        </w:rPr>
        <w:t>Course Learning Objectives</w:t>
      </w:r>
    </w:p>
    <w:p w:rsidR="00CB49A2" w:rsidRPr="008F2847" w:rsidRDefault="00CB49A2" w:rsidP="00CB49A2">
      <w:pPr>
        <w:spacing w:after="0"/>
        <w:rPr>
          <w:rFonts w:ascii="Times New Roman" w:eastAsiaTheme="majorEastAsia" w:hAnsi="Times New Roman" w:cs="Times New Roman"/>
          <w:b/>
          <w:bCs/>
          <w:color w:val="5B9BD5" w:themeColor="accent1"/>
          <w:sz w:val="26"/>
          <w:szCs w:val="26"/>
        </w:rPr>
      </w:pPr>
      <w:r w:rsidRPr="008F2847">
        <w:rPr>
          <w:rFonts w:ascii="Times New Roman" w:hAnsi="Times New Roman" w:cs="Times New Roman"/>
          <w:iCs/>
          <w:sz w:val="24"/>
          <w:szCs w:val="24"/>
        </w:rPr>
        <w:t>Students will learn about practical application of tools to real-world financial institution problems including exploring the banking industry’s recent regulatory changes, valuing</w:t>
      </w:r>
      <w:r w:rsidR="003F7167" w:rsidRPr="008F2847">
        <w:rPr>
          <w:rFonts w:ascii="Times New Roman" w:hAnsi="Times New Roman" w:cs="Times New Roman"/>
          <w:iCs/>
          <w:sz w:val="24"/>
          <w:szCs w:val="24"/>
        </w:rPr>
        <w:t xml:space="preserve"> securities and loans, </w:t>
      </w:r>
      <w:r w:rsidRPr="008F2847">
        <w:rPr>
          <w:rFonts w:ascii="Times New Roman" w:hAnsi="Times New Roman" w:cs="Times New Roman"/>
          <w:iCs/>
          <w:sz w:val="24"/>
          <w:szCs w:val="24"/>
        </w:rPr>
        <w:t xml:space="preserve">as well as risk identification and management.  </w:t>
      </w:r>
    </w:p>
    <w:p w:rsidR="007150F0" w:rsidRPr="008F2847" w:rsidRDefault="007150F0" w:rsidP="007150F0">
      <w:pPr>
        <w:pStyle w:val="Heading2"/>
        <w:rPr>
          <w:rFonts w:ascii="Times New Roman" w:hAnsi="Times New Roman" w:cs="Times New Roman"/>
          <w:i/>
        </w:rPr>
      </w:pPr>
      <w:r w:rsidRPr="008F2847">
        <w:rPr>
          <w:rFonts w:ascii="Times New Roman" w:hAnsi="Times New Roman" w:cs="Times New Roman"/>
          <w:i/>
        </w:rPr>
        <w:t>Methods of Instruction</w:t>
      </w:r>
    </w:p>
    <w:p w:rsidR="007150F0" w:rsidRPr="008F2847" w:rsidRDefault="003F7167" w:rsidP="007150F0">
      <w:pPr>
        <w:spacing w:after="100" w:afterAutospacing="1"/>
        <w:rPr>
          <w:rFonts w:ascii="Times New Roman" w:hAnsi="Times New Roman" w:cs="Times New Roman"/>
          <w:sz w:val="24"/>
          <w:szCs w:val="24"/>
        </w:rPr>
      </w:pPr>
      <w:r w:rsidRPr="008F2847">
        <w:rPr>
          <w:rFonts w:ascii="Times New Roman" w:hAnsi="Times New Roman" w:cs="Times New Roman"/>
          <w:sz w:val="24"/>
          <w:szCs w:val="24"/>
        </w:rPr>
        <w:t>Since the course is online for Fall 2020, there will be lecture and some practice problem examples.  Students can interact with each other, and with the Instructor through email and Zoom.</w:t>
      </w:r>
    </w:p>
    <w:p w:rsidR="007150F0" w:rsidRPr="008F2847" w:rsidRDefault="007150F0" w:rsidP="007150F0">
      <w:pPr>
        <w:pStyle w:val="Heading1"/>
        <w:rPr>
          <w:rFonts w:ascii="Times New Roman" w:hAnsi="Times New Roman" w:cs="Times New Roman"/>
        </w:rPr>
      </w:pPr>
      <w:r w:rsidRPr="008F2847">
        <w:rPr>
          <w:rFonts w:ascii="Times New Roman" w:hAnsi="Times New Roman" w:cs="Times New Roman"/>
        </w:rPr>
        <w:t>Course Expectations</w:t>
      </w:r>
    </w:p>
    <w:p w:rsidR="007150F0" w:rsidRPr="008F2847" w:rsidRDefault="00CB49A2" w:rsidP="007150F0">
      <w:pPr>
        <w:rPr>
          <w:rFonts w:ascii="Times New Roman" w:hAnsi="Times New Roman" w:cs="Times New Roman"/>
          <w:sz w:val="24"/>
          <w:szCs w:val="24"/>
        </w:rPr>
      </w:pPr>
      <w:r w:rsidRPr="008F2847">
        <w:rPr>
          <w:rFonts w:ascii="Times New Roman" w:hAnsi="Times New Roman" w:cs="Times New Roman"/>
          <w:sz w:val="24"/>
          <w:szCs w:val="24"/>
        </w:rPr>
        <w:t>Stu</w:t>
      </w:r>
      <w:r w:rsidR="009943D1" w:rsidRPr="008F2847">
        <w:rPr>
          <w:rFonts w:ascii="Times New Roman" w:hAnsi="Times New Roman" w:cs="Times New Roman"/>
          <w:sz w:val="24"/>
          <w:szCs w:val="24"/>
        </w:rPr>
        <w:t>dents should proceed through the modules sequentially, in the order they are posted in Blackboard.</w:t>
      </w:r>
    </w:p>
    <w:p w:rsidR="007150F0" w:rsidRPr="008F2847" w:rsidRDefault="007150F0" w:rsidP="007150F0">
      <w:pPr>
        <w:pStyle w:val="Heading2"/>
        <w:rPr>
          <w:rFonts w:ascii="Times New Roman" w:hAnsi="Times New Roman" w:cs="Times New Roman"/>
          <w:i/>
        </w:rPr>
      </w:pPr>
      <w:r w:rsidRPr="008F2847">
        <w:rPr>
          <w:rFonts w:ascii="Times New Roman" w:hAnsi="Times New Roman" w:cs="Times New Roman"/>
          <w:i/>
        </w:rPr>
        <w:t>Time management</w:t>
      </w:r>
    </w:p>
    <w:p w:rsidR="007150F0" w:rsidRPr="008F2847" w:rsidRDefault="00CB49A2" w:rsidP="007150F0">
      <w:pPr>
        <w:spacing w:after="0"/>
        <w:rPr>
          <w:rFonts w:ascii="Times New Roman" w:hAnsi="Times New Roman" w:cs="Times New Roman"/>
          <w:sz w:val="24"/>
          <w:szCs w:val="24"/>
        </w:rPr>
      </w:pPr>
      <w:r w:rsidRPr="008F2847">
        <w:rPr>
          <w:rFonts w:ascii="Times New Roman" w:hAnsi="Times New Roman" w:cs="Times New Roman"/>
          <w:sz w:val="24"/>
          <w:szCs w:val="24"/>
        </w:rPr>
        <w:t>In general, it is good practice to study the slides and lecture and spend at least twice as long as the lecture on the material.  For example, if a lecture is two hours, you will spend at least four hours learning the material to be prepared for assignments.</w:t>
      </w:r>
      <w:r w:rsidR="007150F0" w:rsidRPr="008F2847">
        <w:rPr>
          <w:rFonts w:ascii="Times New Roman" w:hAnsi="Times New Roman" w:cs="Times New Roman"/>
          <w:sz w:val="24"/>
          <w:szCs w:val="24"/>
        </w:rPr>
        <w:t xml:space="preserve"> </w:t>
      </w:r>
    </w:p>
    <w:p w:rsidR="00332F0D" w:rsidRPr="008F2847" w:rsidRDefault="00332F0D" w:rsidP="00332F0D">
      <w:pPr>
        <w:pStyle w:val="Heading2"/>
        <w:rPr>
          <w:rFonts w:ascii="Times New Roman" w:hAnsi="Times New Roman" w:cs="Times New Roman"/>
          <w:i/>
        </w:rPr>
      </w:pPr>
      <w:r w:rsidRPr="008F2847">
        <w:rPr>
          <w:rFonts w:ascii="Times New Roman" w:hAnsi="Times New Roman" w:cs="Times New Roman"/>
          <w:i/>
        </w:rPr>
        <w:t>Ground Rules for Interaction/ Engagement</w:t>
      </w:r>
    </w:p>
    <w:p w:rsidR="00FB1F71" w:rsidRPr="008F2847" w:rsidRDefault="00FB1F71" w:rsidP="00332F0D">
      <w:pPr>
        <w:spacing w:after="0"/>
        <w:rPr>
          <w:rFonts w:ascii="Times New Roman" w:hAnsi="Times New Roman" w:cs="Times New Roman"/>
          <w:sz w:val="24"/>
          <w:szCs w:val="24"/>
        </w:rPr>
      </w:pPr>
      <w:r w:rsidRPr="008F2847">
        <w:rPr>
          <w:rFonts w:ascii="Times New Roman" w:hAnsi="Times New Roman" w:cs="Times New Roman"/>
          <w:sz w:val="24"/>
          <w:szCs w:val="24"/>
        </w:rPr>
        <w:t>Classes will be lecture and group discussion boards since we are online due to COVID-19.</w:t>
      </w:r>
    </w:p>
    <w:p w:rsidR="00332F0D" w:rsidRPr="008F2847" w:rsidRDefault="00332F0D" w:rsidP="00332F0D">
      <w:pPr>
        <w:spacing w:after="0"/>
        <w:rPr>
          <w:rFonts w:ascii="Times New Roman" w:hAnsi="Times New Roman" w:cs="Times New Roman"/>
        </w:rPr>
      </w:pPr>
      <w:r w:rsidRPr="008F2847">
        <w:rPr>
          <w:rFonts w:ascii="Times New Roman" w:hAnsi="Times New Roman" w:cs="Times New Roman"/>
        </w:rPr>
        <w:t xml:space="preserve"> </w:t>
      </w:r>
    </w:p>
    <w:p w:rsidR="00332F0D" w:rsidRPr="008F2847" w:rsidRDefault="00332F0D" w:rsidP="00332F0D">
      <w:pPr>
        <w:rPr>
          <w:rFonts w:ascii="Times New Roman" w:hAnsi="Times New Roman" w:cs="Times New Roman"/>
          <w:sz w:val="24"/>
          <w:szCs w:val="24"/>
        </w:rPr>
      </w:pPr>
      <w:r w:rsidRPr="008F2847">
        <w:rPr>
          <w:rStyle w:val="Heading2Char"/>
          <w:rFonts w:ascii="Times New Roman" w:hAnsi="Times New Roman" w:cs="Times New Roman"/>
          <w:i/>
        </w:rPr>
        <w:t>Discussion board</w:t>
      </w:r>
      <w:r w:rsidRPr="008F2847">
        <w:rPr>
          <w:rStyle w:val="Heading2Char"/>
          <w:rFonts w:ascii="Times New Roman" w:hAnsi="Times New Roman" w:cs="Times New Roman"/>
          <w:i/>
        </w:rPr>
        <w:br/>
      </w:r>
      <w:r w:rsidR="00FB1F71" w:rsidRPr="008F2847">
        <w:rPr>
          <w:rFonts w:ascii="Times New Roman" w:hAnsi="Times New Roman" w:cs="Times New Roman"/>
          <w:sz w:val="24"/>
          <w:szCs w:val="24"/>
        </w:rPr>
        <w:t xml:space="preserve">There is no requirement to </w:t>
      </w:r>
      <w:r w:rsidRPr="008F2847">
        <w:rPr>
          <w:rFonts w:ascii="Times New Roman" w:hAnsi="Times New Roman" w:cs="Times New Roman"/>
          <w:sz w:val="24"/>
          <w:szCs w:val="24"/>
        </w:rPr>
        <w:t>post</w:t>
      </w:r>
      <w:r w:rsidR="00FB1F71" w:rsidRPr="008F2847">
        <w:rPr>
          <w:rFonts w:ascii="Times New Roman" w:hAnsi="Times New Roman" w:cs="Times New Roman"/>
          <w:sz w:val="24"/>
          <w:szCs w:val="24"/>
        </w:rPr>
        <w:t xml:space="preserve"> in the discussion board.  </w:t>
      </w:r>
      <w:r w:rsidRPr="008F2847">
        <w:rPr>
          <w:rFonts w:ascii="Times New Roman" w:hAnsi="Times New Roman" w:cs="Times New Roman"/>
          <w:sz w:val="24"/>
          <w:szCs w:val="24"/>
        </w:rPr>
        <w:t>You</w:t>
      </w:r>
      <w:r w:rsidR="00FB1F71" w:rsidRPr="008F2847">
        <w:rPr>
          <w:rFonts w:ascii="Times New Roman" w:hAnsi="Times New Roman" w:cs="Times New Roman"/>
          <w:sz w:val="24"/>
          <w:szCs w:val="24"/>
        </w:rPr>
        <w:t xml:space="preserve"> should post to have questions answered and to help your colleagues understand the material better.  D</w:t>
      </w:r>
      <w:r w:rsidRPr="008F2847">
        <w:rPr>
          <w:rFonts w:ascii="Times New Roman" w:hAnsi="Times New Roman" w:cs="Times New Roman"/>
          <w:sz w:val="24"/>
          <w:szCs w:val="24"/>
        </w:rPr>
        <w:t xml:space="preserve">iscussion board posts should </w:t>
      </w:r>
      <w:r w:rsidR="00FB1F71" w:rsidRPr="008F2847">
        <w:rPr>
          <w:rFonts w:ascii="Times New Roman" w:hAnsi="Times New Roman" w:cs="Times New Roman"/>
          <w:sz w:val="24"/>
          <w:szCs w:val="24"/>
        </w:rPr>
        <w:t>focus on the material being reviewed that week</w:t>
      </w:r>
      <w:r w:rsidRPr="008F2847">
        <w:rPr>
          <w:rFonts w:ascii="Times New Roman" w:hAnsi="Times New Roman" w:cs="Times New Roman"/>
          <w:sz w:val="24"/>
          <w:szCs w:val="24"/>
        </w:rPr>
        <w:t xml:space="preserve">. </w:t>
      </w:r>
    </w:p>
    <w:p w:rsidR="00332F0D" w:rsidRPr="008F2847" w:rsidRDefault="00332F0D" w:rsidP="00332F0D">
      <w:pPr>
        <w:rPr>
          <w:rFonts w:ascii="Times New Roman" w:hAnsi="Times New Roman" w:cs="Times New Roman"/>
          <w:sz w:val="24"/>
          <w:szCs w:val="24"/>
        </w:rPr>
      </w:pPr>
      <w:r w:rsidRPr="008F2847">
        <w:rPr>
          <w:rFonts w:ascii="Times New Roman" w:hAnsi="Times New Roman" w:cs="Times New Roman"/>
          <w:sz w:val="24"/>
          <w:szCs w:val="24"/>
        </w:rPr>
        <w:t>Every post must follow English grammar rules. Be respectful of others’ ideas. Do not make insulting or inflammatory statements to any class members. Rude, obscene, or disrespectful posts will not be tolerated.</w:t>
      </w:r>
    </w:p>
    <w:p w:rsidR="00813744" w:rsidRPr="008F2847" w:rsidRDefault="00332F0D" w:rsidP="007150F0">
      <w:pPr>
        <w:spacing w:after="0"/>
        <w:rPr>
          <w:rStyle w:val="SubtitleChar"/>
          <w:rFonts w:ascii="Times New Roman" w:eastAsiaTheme="minorEastAsia" w:hAnsi="Times New Roman" w:cs="Times New Roman"/>
          <w:iCs w:val="0"/>
          <w:color w:val="auto"/>
          <w:spacing w:val="0"/>
        </w:rPr>
      </w:pPr>
      <w:r w:rsidRPr="008F2847">
        <w:rPr>
          <w:rFonts w:ascii="Times New Roman" w:hAnsi="Times New Roman" w:cs="Times New Roman"/>
          <w:sz w:val="24"/>
          <w:szCs w:val="24"/>
        </w:rPr>
        <w:t xml:space="preserve">Part of the </w:t>
      </w:r>
      <w:r w:rsidR="00FB1F71" w:rsidRPr="008F2847">
        <w:rPr>
          <w:rFonts w:ascii="Times New Roman" w:hAnsi="Times New Roman" w:cs="Times New Roman"/>
          <w:sz w:val="24"/>
          <w:szCs w:val="24"/>
        </w:rPr>
        <w:t>learning</w:t>
      </w:r>
      <w:r w:rsidRPr="008F2847">
        <w:rPr>
          <w:rFonts w:ascii="Times New Roman" w:hAnsi="Times New Roman" w:cs="Times New Roman"/>
          <w:sz w:val="24"/>
          <w:szCs w:val="24"/>
        </w:rPr>
        <w:t xml:space="preserve"> </w:t>
      </w:r>
      <w:r w:rsidR="00FB1F71" w:rsidRPr="008F2847">
        <w:rPr>
          <w:rFonts w:ascii="Times New Roman" w:hAnsi="Times New Roman" w:cs="Times New Roman"/>
          <w:sz w:val="24"/>
          <w:szCs w:val="24"/>
        </w:rPr>
        <w:t xml:space="preserve">in </w:t>
      </w:r>
      <w:r w:rsidRPr="008F2847">
        <w:rPr>
          <w:rFonts w:ascii="Times New Roman" w:hAnsi="Times New Roman" w:cs="Times New Roman"/>
          <w:sz w:val="24"/>
          <w:szCs w:val="24"/>
        </w:rPr>
        <w:t xml:space="preserve">this class is </w:t>
      </w:r>
      <w:r w:rsidR="00FB1F71" w:rsidRPr="008F2847">
        <w:rPr>
          <w:rFonts w:ascii="Times New Roman" w:hAnsi="Times New Roman" w:cs="Times New Roman"/>
          <w:sz w:val="24"/>
          <w:szCs w:val="24"/>
        </w:rPr>
        <w:t xml:space="preserve">through </w:t>
      </w:r>
      <w:r w:rsidRPr="008F2847">
        <w:rPr>
          <w:rFonts w:ascii="Times New Roman" w:hAnsi="Times New Roman" w:cs="Times New Roman"/>
          <w:sz w:val="24"/>
          <w:szCs w:val="24"/>
        </w:rPr>
        <w:t>participants help</w:t>
      </w:r>
      <w:r w:rsidR="00FB1F71" w:rsidRPr="008F2847">
        <w:rPr>
          <w:rFonts w:ascii="Times New Roman" w:hAnsi="Times New Roman" w:cs="Times New Roman"/>
          <w:sz w:val="24"/>
          <w:szCs w:val="24"/>
        </w:rPr>
        <w:t>ing</w:t>
      </w:r>
      <w:r w:rsidRPr="008F2847">
        <w:rPr>
          <w:rFonts w:ascii="Times New Roman" w:hAnsi="Times New Roman" w:cs="Times New Roman"/>
          <w:sz w:val="24"/>
          <w:szCs w:val="24"/>
        </w:rPr>
        <w:t xml:space="preserve"> each other troubleshoot problems and develop critical-thinking skills. Working through questions on the discussion forum is an excellent method to develop proficiency in these areas.</w:t>
      </w:r>
    </w:p>
    <w:p w:rsidR="0063238F" w:rsidRPr="008F2847" w:rsidRDefault="0063238F" w:rsidP="0063238F">
      <w:pPr>
        <w:spacing w:after="0"/>
        <w:rPr>
          <w:rFonts w:ascii="Times New Roman" w:hAnsi="Times New Roman" w:cs="Times New Roman"/>
        </w:rPr>
      </w:pPr>
    </w:p>
    <w:p w:rsidR="007150F0" w:rsidRPr="008F2847" w:rsidRDefault="007150F0" w:rsidP="007150F0">
      <w:pPr>
        <w:rPr>
          <w:rFonts w:ascii="Times New Roman" w:hAnsi="Times New Roman" w:cs="Times New Roman"/>
          <w:color w:val="000000"/>
          <w:sz w:val="24"/>
          <w:szCs w:val="24"/>
          <w:shd w:val="clear" w:color="auto" w:fill="FFFFFF"/>
        </w:rPr>
      </w:pPr>
      <w:r w:rsidRPr="008F2847">
        <w:rPr>
          <w:rStyle w:val="Heading2Char"/>
          <w:rFonts w:ascii="Times New Roman" w:hAnsi="Times New Roman" w:cs="Times New Roman"/>
          <w:i/>
        </w:rPr>
        <w:t>Exam</w:t>
      </w:r>
      <w:r w:rsidR="00332F0D" w:rsidRPr="008F2847">
        <w:rPr>
          <w:rStyle w:val="Heading2Char"/>
          <w:rFonts w:ascii="Times New Roman" w:hAnsi="Times New Roman" w:cs="Times New Roman"/>
          <w:i/>
        </w:rPr>
        <w:t>s</w:t>
      </w:r>
      <w:r w:rsidRPr="008F2847">
        <w:rPr>
          <w:rStyle w:val="StyleEmphasisBold"/>
          <w:rFonts w:ascii="Times New Roman" w:hAnsi="Times New Roman" w:cs="Times New Roman"/>
          <w:color w:val="FF0000"/>
        </w:rPr>
        <w:br/>
      </w:r>
      <w:proofErr w:type="spellStart"/>
      <w:r w:rsidR="003F7167" w:rsidRPr="008F2847">
        <w:rPr>
          <w:rFonts w:ascii="Times New Roman" w:hAnsi="Times New Roman" w:cs="Times New Roman"/>
          <w:color w:val="000000"/>
          <w:sz w:val="24"/>
          <w:szCs w:val="24"/>
          <w:shd w:val="clear" w:color="auto" w:fill="FFFFFF"/>
        </w:rPr>
        <w:t>Exams</w:t>
      </w:r>
      <w:proofErr w:type="spellEnd"/>
      <w:r w:rsidR="003F7167" w:rsidRPr="008F2847">
        <w:rPr>
          <w:rFonts w:ascii="Times New Roman" w:hAnsi="Times New Roman" w:cs="Times New Roman"/>
          <w:color w:val="000000"/>
          <w:sz w:val="24"/>
          <w:szCs w:val="24"/>
          <w:shd w:val="clear" w:color="auto" w:fill="FFFFFF"/>
        </w:rPr>
        <w:t xml:space="preserve"> will be open book and notes without any outside collaboration.  The answers must be your own work and any violation is considered cheating.  The School of Business Administration upholds honor and academic integrity in all of its teaching, research, and service activities.  All </w:t>
      </w:r>
      <w:r w:rsidR="003F7167" w:rsidRPr="008F2847">
        <w:rPr>
          <w:rFonts w:ascii="Times New Roman" w:hAnsi="Times New Roman" w:cs="Times New Roman"/>
          <w:color w:val="000000"/>
          <w:sz w:val="24"/>
          <w:szCs w:val="24"/>
          <w:shd w:val="clear" w:color="auto" w:fill="FFFFFF"/>
        </w:rPr>
        <w:lastRenderedPageBreak/>
        <w:t>business faculty, staff, and students are charged with the responsibility to behave with personal and professional integrity and to refrain from dishonorable conduct.</w:t>
      </w:r>
    </w:p>
    <w:p w:rsidR="00EC0010" w:rsidRPr="008F2847" w:rsidRDefault="00EC0010" w:rsidP="00EC0010">
      <w:pPr>
        <w:rPr>
          <w:rFonts w:ascii="Times New Roman" w:hAnsi="Times New Roman" w:cs="Times New Roman"/>
          <w:color w:val="000000"/>
          <w:sz w:val="24"/>
          <w:szCs w:val="24"/>
          <w:shd w:val="clear" w:color="auto" w:fill="FFFFFF"/>
        </w:rPr>
      </w:pPr>
      <w:r w:rsidRPr="008F2847">
        <w:rPr>
          <w:rStyle w:val="Heading2Char"/>
          <w:rFonts w:ascii="Times New Roman" w:hAnsi="Times New Roman" w:cs="Times New Roman"/>
          <w:i/>
        </w:rPr>
        <w:t>Additional Expectations</w:t>
      </w:r>
      <w:r w:rsidRPr="008F2847">
        <w:rPr>
          <w:rStyle w:val="StyleEmphasisBold"/>
          <w:rFonts w:ascii="Times New Roman" w:hAnsi="Times New Roman" w:cs="Times New Roman"/>
          <w:color w:val="FF0000"/>
        </w:rPr>
        <w:br/>
      </w:r>
      <w:r w:rsidR="003F7167" w:rsidRPr="008F2847">
        <w:rPr>
          <w:rFonts w:ascii="Times New Roman" w:hAnsi="Times New Roman" w:cs="Times New Roman"/>
          <w:color w:val="000000"/>
          <w:sz w:val="24"/>
          <w:szCs w:val="24"/>
          <w:shd w:val="clear" w:color="auto" w:fill="FFFFFF"/>
        </w:rPr>
        <w:t xml:space="preserve">There are no additional </w:t>
      </w:r>
      <w:r w:rsidRPr="008F2847">
        <w:rPr>
          <w:rFonts w:ascii="Times New Roman" w:hAnsi="Times New Roman" w:cs="Times New Roman"/>
          <w:color w:val="000000"/>
          <w:sz w:val="24"/>
          <w:szCs w:val="24"/>
          <w:shd w:val="clear" w:color="auto" w:fill="FFFFFF"/>
        </w:rPr>
        <w:t>expectations not included in this template.</w:t>
      </w:r>
    </w:p>
    <w:p w:rsidR="007150F0" w:rsidRPr="008F2847" w:rsidRDefault="007150F0" w:rsidP="007150F0">
      <w:pPr>
        <w:pStyle w:val="Heading1"/>
        <w:spacing w:before="0"/>
        <w:rPr>
          <w:rFonts w:ascii="Times New Roman" w:hAnsi="Times New Roman" w:cs="Times New Roman"/>
        </w:rPr>
      </w:pPr>
      <w:r w:rsidRPr="008F2847">
        <w:rPr>
          <w:rFonts w:ascii="Times New Roman" w:hAnsi="Times New Roman" w:cs="Times New Roman"/>
        </w:rPr>
        <w:t>Course Requirements</w:t>
      </w:r>
    </w:p>
    <w:p w:rsidR="007150F0" w:rsidRPr="008F2847" w:rsidRDefault="007150F0" w:rsidP="007150F0">
      <w:pPr>
        <w:pStyle w:val="Heading2"/>
        <w:rPr>
          <w:rFonts w:ascii="Times New Roman" w:hAnsi="Times New Roman" w:cs="Times New Roman"/>
          <w:i/>
        </w:rPr>
      </w:pPr>
      <w:r w:rsidRPr="008F2847">
        <w:rPr>
          <w:rFonts w:ascii="Times New Roman" w:hAnsi="Times New Roman" w:cs="Times New Roman"/>
          <w:i/>
        </w:rPr>
        <w:t>Required Materials</w:t>
      </w:r>
    </w:p>
    <w:p w:rsidR="003F7167" w:rsidRPr="008F2847" w:rsidRDefault="007150F0" w:rsidP="003F7167">
      <w:pPr>
        <w:pStyle w:val="Subtitle"/>
        <w:numPr>
          <w:ilvl w:val="0"/>
          <w:numId w:val="0"/>
        </w:numPr>
        <w:rPr>
          <w:rStyle w:val="Heading2Char"/>
          <w:rFonts w:ascii="Times New Roman" w:hAnsi="Times New Roman" w:cs="Times New Roman"/>
          <w:i w:val="0"/>
        </w:rPr>
      </w:pPr>
      <w:r w:rsidRPr="008F2847">
        <w:rPr>
          <w:rStyle w:val="Heading2Char"/>
          <w:rFonts w:ascii="Times New Roman" w:hAnsi="Times New Roman" w:cs="Times New Roman"/>
          <w:i w:val="0"/>
        </w:rPr>
        <w:t>Text</w:t>
      </w:r>
    </w:p>
    <w:p w:rsidR="003F7167" w:rsidRPr="003F7167" w:rsidRDefault="003F7167" w:rsidP="003F7167">
      <w:pPr>
        <w:pStyle w:val="Subtitle"/>
        <w:numPr>
          <w:ilvl w:val="0"/>
          <w:numId w:val="0"/>
        </w:numPr>
        <w:rPr>
          <w:rFonts w:ascii="Times New Roman" w:hAnsi="Times New Roman" w:cs="Times New Roman"/>
          <w:b/>
          <w:i w:val="0"/>
          <w:color w:val="auto"/>
        </w:rPr>
      </w:pPr>
      <w:r w:rsidRPr="003F7167">
        <w:rPr>
          <w:rFonts w:ascii="Times New Roman" w:eastAsia="Times New Roman" w:hAnsi="Times New Roman" w:cs="Times New Roman"/>
          <w:i w:val="0"/>
          <w:color w:val="auto"/>
          <w:spacing w:val="-3"/>
          <w:szCs w:val="20"/>
          <w:u w:val="single"/>
        </w:rPr>
        <w:t>Bank Management</w:t>
      </w:r>
      <w:r w:rsidRPr="003F7167">
        <w:rPr>
          <w:rFonts w:ascii="Times New Roman" w:eastAsia="Times New Roman" w:hAnsi="Times New Roman" w:cs="Times New Roman"/>
          <w:i w:val="0"/>
          <w:color w:val="auto"/>
          <w:spacing w:val="-3"/>
          <w:szCs w:val="20"/>
        </w:rPr>
        <w:t>, 8th Edition, Timothy Koch and Scott MacDonald, Thomson Southwestern Publishing Company, 2014.</w:t>
      </w:r>
    </w:p>
    <w:p w:rsidR="007150F0" w:rsidRPr="008F2847" w:rsidRDefault="007150F0" w:rsidP="00EC0010">
      <w:pPr>
        <w:pStyle w:val="Subtitle"/>
        <w:numPr>
          <w:ilvl w:val="0"/>
          <w:numId w:val="0"/>
        </w:numPr>
        <w:rPr>
          <w:rStyle w:val="Strong"/>
          <w:rFonts w:ascii="Times New Roman" w:hAnsi="Times New Roman" w:cs="Times New Roman"/>
          <w:i w:val="0"/>
        </w:rPr>
      </w:pPr>
      <w:r w:rsidRPr="008F2847">
        <w:rPr>
          <w:rStyle w:val="Strong"/>
          <w:rFonts w:ascii="Times New Roman" w:hAnsi="Times New Roman" w:cs="Times New Roman"/>
          <w:i w:val="0"/>
        </w:rPr>
        <w:t>Technology</w:t>
      </w:r>
    </w:p>
    <w:p w:rsidR="007150F0" w:rsidRPr="008F2847" w:rsidRDefault="007150F0" w:rsidP="00B27669">
      <w:pPr>
        <w:rPr>
          <w:rFonts w:ascii="Times New Roman" w:hAnsi="Times New Roman" w:cs="Times New Roman"/>
          <w:sz w:val="24"/>
          <w:szCs w:val="24"/>
        </w:rPr>
      </w:pPr>
      <w:r w:rsidRPr="008F2847">
        <w:rPr>
          <w:rStyle w:val="SubtleEmphasis"/>
          <w:rFonts w:ascii="Times New Roman" w:hAnsi="Times New Roman" w:cs="Times New Roman"/>
          <w:sz w:val="24"/>
          <w:szCs w:val="24"/>
        </w:rPr>
        <w:t>INTERNET ACCESS</w:t>
      </w:r>
      <w:r w:rsidRPr="008F2847">
        <w:rPr>
          <w:rFonts w:ascii="Times New Roman" w:hAnsi="Times New Roman" w:cs="Times New Roman"/>
          <w:sz w:val="24"/>
          <w:szCs w:val="24"/>
        </w:rPr>
        <w:t xml:space="preserve"> </w:t>
      </w:r>
      <w:r w:rsidRPr="008F2847">
        <w:rPr>
          <w:rFonts w:ascii="Times New Roman" w:hAnsi="Times New Roman" w:cs="Times New Roman"/>
          <w:sz w:val="24"/>
          <w:szCs w:val="24"/>
        </w:rPr>
        <w:br/>
        <w:t>You must have access to the Internet, preferably high speed Internet, for the duration of this course.</w:t>
      </w:r>
    </w:p>
    <w:p w:rsidR="007150F0" w:rsidRPr="008F2847" w:rsidRDefault="007150F0" w:rsidP="007150F0">
      <w:pPr>
        <w:pStyle w:val="ListParagraph"/>
        <w:numPr>
          <w:ilvl w:val="1"/>
          <w:numId w:val="15"/>
        </w:numPr>
        <w:ind w:left="630"/>
        <w:rPr>
          <w:rFonts w:ascii="Times New Roman" w:hAnsi="Times New Roman" w:cs="Times New Roman"/>
          <w:sz w:val="24"/>
          <w:szCs w:val="24"/>
        </w:rPr>
      </w:pPr>
      <w:r w:rsidRPr="008F2847">
        <w:rPr>
          <w:rStyle w:val="SubtleEmphasis"/>
          <w:rFonts w:ascii="Times New Roman" w:hAnsi="Times New Roman" w:cs="Times New Roman"/>
          <w:sz w:val="24"/>
          <w:szCs w:val="24"/>
        </w:rPr>
        <w:t>SOFTWARE</w:t>
      </w:r>
      <w:r w:rsidRPr="008F2847">
        <w:rPr>
          <w:rStyle w:val="Heading2Char"/>
          <w:rFonts w:ascii="Times New Roman" w:hAnsi="Times New Roman" w:cs="Times New Roman"/>
          <w:i/>
          <w:sz w:val="24"/>
          <w:szCs w:val="24"/>
        </w:rPr>
        <w:t xml:space="preserve"> </w:t>
      </w:r>
      <w:r w:rsidRPr="008F2847">
        <w:rPr>
          <w:rFonts w:ascii="Times New Roman" w:hAnsi="Times New Roman" w:cs="Times New Roman"/>
          <w:b/>
          <w:sz w:val="24"/>
          <w:szCs w:val="24"/>
        </w:rPr>
        <w:br/>
      </w:r>
      <w:r w:rsidRPr="008F2847">
        <w:rPr>
          <w:rFonts w:ascii="Times New Roman" w:hAnsi="Times New Roman" w:cs="Times New Roman"/>
          <w:sz w:val="24"/>
          <w:szCs w:val="24"/>
        </w:rPr>
        <w:t xml:space="preserve">You must have access to a computer with the following software installed: </w:t>
      </w:r>
    </w:p>
    <w:p w:rsidR="007150F0" w:rsidRPr="008F2847" w:rsidRDefault="007150F0" w:rsidP="007150F0">
      <w:pPr>
        <w:pStyle w:val="ListParagraph"/>
        <w:numPr>
          <w:ilvl w:val="1"/>
          <w:numId w:val="15"/>
        </w:numPr>
        <w:rPr>
          <w:rFonts w:ascii="Times New Roman" w:hAnsi="Times New Roman" w:cs="Times New Roman"/>
          <w:sz w:val="24"/>
          <w:szCs w:val="24"/>
        </w:rPr>
      </w:pPr>
      <w:r w:rsidRPr="008F2847">
        <w:rPr>
          <w:rFonts w:ascii="Times New Roman" w:hAnsi="Times New Roman" w:cs="Times New Roman"/>
          <w:bCs/>
          <w:iCs/>
          <w:color w:val="000000"/>
          <w:sz w:val="24"/>
          <w:szCs w:val="24"/>
        </w:rPr>
        <w:t>Microsoft Office - You must have consistent access to</w:t>
      </w:r>
      <w:r w:rsidR="00B27669" w:rsidRPr="008F2847">
        <w:rPr>
          <w:rFonts w:ascii="Times New Roman" w:hAnsi="Times New Roman" w:cs="Times New Roman"/>
          <w:bCs/>
          <w:iCs/>
          <w:color w:val="000000"/>
          <w:sz w:val="24"/>
          <w:szCs w:val="24"/>
        </w:rPr>
        <w:t xml:space="preserve"> a professional word processor </w:t>
      </w:r>
      <w:r w:rsidRPr="008F2847">
        <w:rPr>
          <w:rFonts w:ascii="Times New Roman" w:hAnsi="Times New Roman" w:cs="Times New Roman"/>
          <w:bCs/>
          <w:iCs/>
          <w:color w:val="000000"/>
          <w:sz w:val="24"/>
          <w:szCs w:val="24"/>
        </w:rPr>
        <w:t>and a presentation program. Alternatives to MS Office are</w:t>
      </w:r>
      <w:r w:rsidR="003A11D0" w:rsidRPr="008F2847">
        <w:rPr>
          <w:rFonts w:ascii="Times New Roman" w:hAnsi="Times New Roman" w:cs="Times New Roman"/>
          <w:bCs/>
          <w:iCs/>
          <w:color w:val="000000"/>
          <w:sz w:val="24"/>
          <w:szCs w:val="24"/>
        </w:rPr>
        <w:t xml:space="preserve"> </w:t>
      </w:r>
      <w:hyperlink r:id="rId11" w:history="1">
        <w:r w:rsidR="003A11D0" w:rsidRPr="008F2847">
          <w:rPr>
            <w:rStyle w:val="Hyperlink"/>
            <w:rFonts w:ascii="Times New Roman" w:hAnsi="Times New Roman" w:cs="Times New Roman"/>
            <w:bCs/>
            <w:iCs/>
            <w:sz w:val="24"/>
            <w:szCs w:val="24"/>
          </w:rPr>
          <w:t>WPS Office Free</w:t>
        </w:r>
      </w:hyperlink>
      <w:r w:rsidR="003A11D0" w:rsidRPr="008F2847">
        <w:rPr>
          <w:rFonts w:ascii="Times New Roman" w:hAnsi="Times New Roman" w:cs="Times New Roman"/>
          <w:bCs/>
          <w:iCs/>
          <w:color w:val="000000"/>
          <w:sz w:val="24"/>
          <w:szCs w:val="24"/>
        </w:rPr>
        <w:t xml:space="preserve">, </w:t>
      </w:r>
      <w:hyperlink r:id="rId12" w:history="1">
        <w:proofErr w:type="spellStart"/>
        <w:r w:rsidR="003A11D0" w:rsidRPr="008F2847">
          <w:rPr>
            <w:rStyle w:val="Hyperlink"/>
            <w:rFonts w:ascii="Times New Roman" w:hAnsi="Times New Roman" w:cs="Times New Roman"/>
            <w:bCs/>
            <w:iCs/>
            <w:sz w:val="24"/>
            <w:szCs w:val="24"/>
          </w:rPr>
          <w:t>SoftMaker</w:t>
        </w:r>
        <w:proofErr w:type="spellEnd"/>
        <w:r w:rsidR="003A11D0" w:rsidRPr="008F2847">
          <w:rPr>
            <w:rStyle w:val="Hyperlink"/>
            <w:rFonts w:ascii="Times New Roman" w:hAnsi="Times New Roman" w:cs="Times New Roman"/>
            <w:bCs/>
            <w:iCs/>
            <w:sz w:val="24"/>
            <w:szCs w:val="24"/>
          </w:rPr>
          <w:t xml:space="preserve"> </w:t>
        </w:r>
        <w:proofErr w:type="spellStart"/>
        <w:r w:rsidR="003A11D0" w:rsidRPr="008F2847">
          <w:rPr>
            <w:rStyle w:val="Hyperlink"/>
            <w:rFonts w:ascii="Times New Roman" w:hAnsi="Times New Roman" w:cs="Times New Roman"/>
            <w:bCs/>
            <w:iCs/>
            <w:sz w:val="24"/>
            <w:szCs w:val="24"/>
          </w:rPr>
          <w:t>FreeOffice</w:t>
        </w:r>
        <w:proofErr w:type="spellEnd"/>
      </w:hyperlink>
      <w:r w:rsidR="003A11D0" w:rsidRPr="008F2847">
        <w:rPr>
          <w:rFonts w:ascii="Times New Roman" w:hAnsi="Times New Roman" w:cs="Times New Roman"/>
          <w:bCs/>
          <w:iCs/>
          <w:color w:val="000000"/>
          <w:sz w:val="24"/>
          <w:szCs w:val="24"/>
        </w:rPr>
        <w:t>,</w:t>
      </w:r>
      <w:r w:rsidRPr="008F2847">
        <w:rPr>
          <w:rFonts w:ascii="Times New Roman" w:hAnsi="Times New Roman" w:cs="Times New Roman"/>
          <w:bCs/>
          <w:iCs/>
          <w:color w:val="000000"/>
          <w:sz w:val="24"/>
          <w:szCs w:val="24"/>
        </w:rPr>
        <w:t xml:space="preserve"> </w:t>
      </w:r>
      <w:hyperlink r:id="rId13" w:history="1">
        <w:r w:rsidR="0055351F" w:rsidRPr="008F2847">
          <w:rPr>
            <w:rStyle w:val="Hyperlink"/>
            <w:rFonts w:ascii="Times New Roman" w:hAnsi="Times New Roman" w:cs="Times New Roman"/>
            <w:bCs/>
            <w:sz w:val="24"/>
            <w:szCs w:val="24"/>
          </w:rPr>
          <w:t>Open</w:t>
        </w:r>
        <w:r w:rsidRPr="008F2847">
          <w:rPr>
            <w:rStyle w:val="Hyperlink"/>
            <w:rFonts w:ascii="Times New Roman" w:hAnsi="Times New Roman" w:cs="Times New Roman"/>
            <w:bCs/>
            <w:sz w:val="24"/>
            <w:szCs w:val="24"/>
          </w:rPr>
          <w:t>Office</w:t>
        </w:r>
      </w:hyperlink>
      <w:r w:rsidR="003A11D0" w:rsidRPr="008F2847">
        <w:rPr>
          <w:rFonts w:ascii="Times New Roman" w:hAnsi="Times New Roman" w:cs="Times New Roman"/>
          <w:bCs/>
          <w:iCs/>
          <w:color w:val="000000"/>
          <w:sz w:val="24"/>
          <w:szCs w:val="24"/>
        </w:rPr>
        <w:t xml:space="preserve">, </w:t>
      </w:r>
      <w:r w:rsidRPr="008F2847">
        <w:rPr>
          <w:rFonts w:ascii="Times New Roman" w:hAnsi="Times New Roman" w:cs="Times New Roman"/>
          <w:bCs/>
          <w:iCs/>
          <w:color w:val="000000"/>
          <w:sz w:val="24"/>
          <w:szCs w:val="24"/>
        </w:rPr>
        <w:t>and</w:t>
      </w:r>
      <w:r w:rsidR="003A11D0" w:rsidRPr="008F2847">
        <w:rPr>
          <w:rFonts w:ascii="Times New Roman" w:hAnsi="Times New Roman" w:cs="Times New Roman"/>
          <w:bCs/>
          <w:iCs/>
          <w:color w:val="000000"/>
          <w:sz w:val="24"/>
          <w:szCs w:val="24"/>
        </w:rPr>
        <w:t xml:space="preserve"> </w:t>
      </w:r>
      <w:hyperlink r:id="rId14" w:history="1">
        <w:r w:rsidR="003A11D0" w:rsidRPr="008F2847">
          <w:rPr>
            <w:rStyle w:val="Hyperlink"/>
            <w:rFonts w:ascii="Times New Roman" w:hAnsi="Times New Roman" w:cs="Times New Roman"/>
            <w:bCs/>
            <w:iCs/>
            <w:sz w:val="24"/>
            <w:szCs w:val="24"/>
          </w:rPr>
          <w:t>LibreOffice</w:t>
        </w:r>
      </w:hyperlink>
      <w:r w:rsidRPr="008F2847">
        <w:rPr>
          <w:rFonts w:ascii="Times New Roman" w:hAnsi="Times New Roman" w:cs="Times New Roman"/>
          <w:bCs/>
          <w:iCs/>
          <w:color w:val="000000"/>
          <w:sz w:val="24"/>
          <w:szCs w:val="24"/>
        </w:rPr>
        <w:t xml:space="preserve">. </w:t>
      </w:r>
    </w:p>
    <w:p w:rsidR="007150F0" w:rsidRPr="008F2847" w:rsidRDefault="007150F0" w:rsidP="007150F0">
      <w:pPr>
        <w:pStyle w:val="NoSpacing"/>
        <w:numPr>
          <w:ilvl w:val="1"/>
          <w:numId w:val="15"/>
        </w:numPr>
        <w:ind w:left="540" w:hanging="270"/>
        <w:rPr>
          <w:rFonts w:ascii="Times New Roman" w:hAnsi="Times New Roman" w:cs="Times New Roman"/>
          <w:sz w:val="24"/>
          <w:szCs w:val="24"/>
        </w:rPr>
      </w:pPr>
      <w:r w:rsidRPr="008F2847">
        <w:rPr>
          <w:rStyle w:val="SubtleEmphasis"/>
          <w:rFonts w:ascii="Times New Roman" w:hAnsi="Times New Roman" w:cs="Times New Roman"/>
          <w:sz w:val="24"/>
          <w:szCs w:val="24"/>
        </w:rPr>
        <w:t>BROWSERS, PLUG-INS, PLAYERS AND VIEWERS</w:t>
      </w:r>
      <w:r w:rsidRPr="008F2847">
        <w:rPr>
          <w:rStyle w:val="Heading2Char"/>
          <w:rFonts w:ascii="Times New Roman" w:hAnsi="Times New Roman" w:cs="Times New Roman"/>
          <w:sz w:val="24"/>
          <w:szCs w:val="24"/>
        </w:rPr>
        <w:br/>
      </w:r>
      <w:r w:rsidRPr="008F2847">
        <w:rPr>
          <w:rFonts w:ascii="Times New Roman" w:hAnsi="Times New Roman" w:cs="Times New Roman"/>
          <w:sz w:val="24"/>
          <w:szCs w:val="24"/>
        </w:rPr>
        <w:t>In order to take full advantage of all the features in this course, be sure you have the right technology at your fingertips. This includes:</w:t>
      </w:r>
    </w:p>
    <w:p w:rsidR="007150F0" w:rsidRPr="008F2847" w:rsidRDefault="00EC0010" w:rsidP="007150F0">
      <w:pPr>
        <w:pStyle w:val="ListParagraph"/>
        <w:numPr>
          <w:ilvl w:val="0"/>
          <w:numId w:val="7"/>
        </w:numPr>
        <w:ind w:left="900"/>
        <w:rPr>
          <w:rFonts w:ascii="Times New Roman" w:hAnsi="Times New Roman" w:cs="Times New Roman"/>
          <w:i/>
          <w:iCs/>
          <w:sz w:val="24"/>
          <w:szCs w:val="24"/>
        </w:rPr>
      </w:pPr>
      <w:r w:rsidRPr="008F2847">
        <w:rPr>
          <w:rFonts w:ascii="Times New Roman" w:hAnsi="Times New Roman" w:cs="Times New Roman"/>
          <w:bCs/>
          <w:sz w:val="24"/>
          <w:szCs w:val="24"/>
        </w:rPr>
        <w:t xml:space="preserve">A </w:t>
      </w:r>
      <w:hyperlink r:id="rId15" w:history="1">
        <w:r w:rsidRPr="008F2847">
          <w:rPr>
            <w:rStyle w:val="Hyperlink"/>
            <w:rFonts w:ascii="Times New Roman" w:hAnsi="Times New Roman" w:cs="Times New Roman"/>
            <w:bCs/>
            <w:sz w:val="24"/>
            <w:szCs w:val="24"/>
          </w:rPr>
          <w:t>Blackboard-supported browser</w:t>
        </w:r>
      </w:hyperlink>
      <w:r w:rsidRPr="008F2847">
        <w:rPr>
          <w:rFonts w:ascii="Times New Roman" w:hAnsi="Times New Roman" w:cs="Times New Roman"/>
          <w:bCs/>
          <w:sz w:val="24"/>
          <w:szCs w:val="24"/>
        </w:rPr>
        <w:t xml:space="preserve"> – </w:t>
      </w:r>
      <w:r w:rsidR="007150F0" w:rsidRPr="008F2847">
        <w:rPr>
          <w:rFonts w:ascii="Times New Roman" w:hAnsi="Times New Roman" w:cs="Times New Roman"/>
          <w:b/>
          <w:bCs/>
          <w:sz w:val="24"/>
          <w:szCs w:val="24"/>
        </w:rPr>
        <w:t>Firefox</w:t>
      </w:r>
      <w:r w:rsidRPr="008F2847">
        <w:rPr>
          <w:rFonts w:ascii="Times New Roman" w:hAnsi="Times New Roman" w:cs="Times New Roman"/>
          <w:sz w:val="24"/>
          <w:szCs w:val="24"/>
        </w:rPr>
        <w:t xml:space="preserve"> </w:t>
      </w:r>
      <w:r w:rsidR="0055351F" w:rsidRPr="008F2847">
        <w:rPr>
          <w:rFonts w:ascii="Times New Roman" w:hAnsi="Times New Roman" w:cs="Times New Roman"/>
          <w:sz w:val="24"/>
          <w:szCs w:val="24"/>
        </w:rPr>
        <w:t>is preferred</w:t>
      </w:r>
      <w:r w:rsidRPr="008F2847">
        <w:rPr>
          <w:rFonts w:ascii="Times New Roman" w:hAnsi="Times New Roman" w:cs="Times New Roman"/>
          <w:sz w:val="24"/>
          <w:szCs w:val="24"/>
        </w:rPr>
        <w:t xml:space="preserve"> on all computers</w:t>
      </w:r>
    </w:p>
    <w:p w:rsidR="007150F0" w:rsidRPr="008F2847" w:rsidRDefault="00BD0F0B" w:rsidP="007150F0">
      <w:pPr>
        <w:pStyle w:val="ListParagraph"/>
        <w:numPr>
          <w:ilvl w:val="0"/>
          <w:numId w:val="7"/>
        </w:numPr>
        <w:ind w:left="900"/>
        <w:rPr>
          <w:rFonts w:ascii="Times New Roman" w:hAnsi="Times New Roman" w:cs="Times New Roman"/>
          <w:i/>
          <w:iCs/>
          <w:sz w:val="24"/>
          <w:szCs w:val="24"/>
        </w:rPr>
      </w:pPr>
      <w:hyperlink r:id="rId16" w:history="1">
        <w:r w:rsidR="007150F0" w:rsidRPr="008F2847">
          <w:rPr>
            <w:rStyle w:val="Hyperlink"/>
            <w:rFonts w:ascii="Times New Roman" w:hAnsi="Times New Roman" w:cs="Times New Roman"/>
            <w:sz w:val="24"/>
            <w:szCs w:val="24"/>
          </w:rPr>
          <w:t>Acrobat Reader</w:t>
        </w:r>
      </w:hyperlink>
    </w:p>
    <w:p w:rsidR="007150F0" w:rsidRPr="008F2847" w:rsidRDefault="00EC0010" w:rsidP="007150F0">
      <w:pPr>
        <w:ind w:left="360"/>
        <w:rPr>
          <w:rFonts w:ascii="Times New Roman" w:hAnsi="Times New Roman" w:cs="Times New Roman"/>
          <w:iCs/>
          <w:sz w:val="24"/>
          <w:szCs w:val="24"/>
        </w:rPr>
      </w:pPr>
      <w:r w:rsidRPr="008F2847">
        <w:rPr>
          <w:rFonts w:ascii="Times New Roman" w:hAnsi="Times New Roman" w:cs="Times New Roman"/>
          <w:iCs/>
          <w:sz w:val="24"/>
          <w:szCs w:val="24"/>
        </w:rPr>
        <w:t>Run</w:t>
      </w:r>
      <w:r w:rsidR="007150F0" w:rsidRPr="008F2847">
        <w:rPr>
          <w:rFonts w:ascii="Times New Roman" w:hAnsi="Times New Roman" w:cs="Times New Roman"/>
          <w:iCs/>
          <w:sz w:val="24"/>
          <w:szCs w:val="24"/>
        </w:rPr>
        <w:t xml:space="preserve"> </w:t>
      </w:r>
      <w:hyperlink r:id="rId17" w:history="1">
        <w:r w:rsidR="007150F0" w:rsidRPr="008F2847">
          <w:rPr>
            <w:rStyle w:val="Hyperlink"/>
            <w:rFonts w:ascii="Times New Roman" w:hAnsi="Times New Roman" w:cs="Times New Roman"/>
            <w:iCs/>
            <w:sz w:val="24"/>
            <w:szCs w:val="24"/>
          </w:rPr>
          <w:t>Blackboard Browser Chec</w:t>
        </w:r>
        <w:r w:rsidRPr="008F2847">
          <w:rPr>
            <w:rStyle w:val="Hyperlink"/>
            <w:rFonts w:ascii="Times New Roman" w:hAnsi="Times New Roman" w:cs="Times New Roman"/>
            <w:iCs/>
            <w:sz w:val="24"/>
            <w:szCs w:val="24"/>
          </w:rPr>
          <w:t>ker</w:t>
        </w:r>
      </w:hyperlink>
      <w:r w:rsidR="007150F0" w:rsidRPr="008F2847">
        <w:rPr>
          <w:rFonts w:ascii="Times New Roman" w:hAnsi="Times New Roman" w:cs="Times New Roman"/>
          <w:iCs/>
          <w:sz w:val="24"/>
          <w:szCs w:val="24"/>
        </w:rPr>
        <w:t xml:space="preserve"> to verify </w:t>
      </w:r>
      <w:r w:rsidRPr="008F2847">
        <w:rPr>
          <w:rFonts w:ascii="Times New Roman" w:hAnsi="Times New Roman" w:cs="Times New Roman"/>
          <w:iCs/>
          <w:sz w:val="24"/>
          <w:szCs w:val="24"/>
        </w:rPr>
        <w:t>browser and installed technologies</w:t>
      </w:r>
      <w:r w:rsidR="007150F0" w:rsidRPr="008F2847">
        <w:rPr>
          <w:rFonts w:ascii="Times New Roman" w:hAnsi="Times New Roman" w:cs="Times New Roman"/>
          <w:iCs/>
          <w:sz w:val="24"/>
          <w:szCs w:val="24"/>
        </w:rPr>
        <w:t xml:space="preserve"> on your computer.</w:t>
      </w:r>
    </w:p>
    <w:p w:rsidR="007150F0" w:rsidRPr="008F2847" w:rsidRDefault="007150F0" w:rsidP="007150F0">
      <w:pPr>
        <w:pStyle w:val="Subtitle"/>
        <w:numPr>
          <w:ilvl w:val="0"/>
          <w:numId w:val="17"/>
        </w:numPr>
        <w:rPr>
          <w:rStyle w:val="SubtleEmphasis"/>
          <w:rFonts w:ascii="Times New Roman" w:hAnsi="Times New Roman" w:cs="Times New Roman"/>
        </w:rPr>
      </w:pPr>
      <w:r w:rsidRPr="008F2847">
        <w:rPr>
          <w:rStyle w:val="SubtleEmphasis"/>
          <w:rFonts w:ascii="Times New Roman" w:hAnsi="Times New Roman" w:cs="Times New Roman"/>
        </w:rPr>
        <w:t>HARDWARE</w:t>
      </w:r>
    </w:p>
    <w:p w:rsidR="007150F0" w:rsidRPr="008F2847" w:rsidRDefault="007150F0" w:rsidP="0027258F">
      <w:pPr>
        <w:pStyle w:val="ListParagraph"/>
        <w:numPr>
          <w:ilvl w:val="0"/>
          <w:numId w:val="22"/>
        </w:numPr>
        <w:rPr>
          <w:rFonts w:ascii="Times New Roman" w:eastAsiaTheme="majorEastAsia" w:hAnsi="Times New Roman" w:cs="Times New Roman"/>
          <w:color w:val="808080" w:themeColor="text1" w:themeTint="7F"/>
          <w:spacing w:val="15"/>
          <w:sz w:val="24"/>
          <w:szCs w:val="24"/>
        </w:rPr>
      </w:pPr>
      <w:r w:rsidRPr="008F2847">
        <w:rPr>
          <w:rFonts w:ascii="Times New Roman" w:hAnsi="Times New Roman" w:cs="Times New Roman"/>
          <w:sz w:val="24"/>
          <w:szCs w:val="24"/>
        </w:rPr>
        <w:t>Computer Speakers</w:t>
      </w:r>
      <w:r w:rsidR="004C5607" w:rsidRPr="008F2847">
        <w:rPr>
          <w:rFonts w:ascii="Times New Roman" w:hAnsi="Times New Roman" w:cs="Times New Roman"/>
          <w:sz w:val="24"/>
          <w:szCs w:val="24"/>
        </w:rPr>
        <w:t xml:space="preserve"> or headsets</w:t>
      </w:r>
    </w:p>
    <w:p w:rsidR="007150F0" w:rsidRPr="008F2847" w:rsidRDefault="007150F0" w:rsidP="007150F0">
      <w:pPr>
        <w:pStyle w:val="Heading2"/>
        <w:rPr>
          <w:rFonts w:ascii="Times New Roman" w:hAnsi="Times New Roman" w:cs="Times New Roman"/>
          <w:i/>
        </w:rPr>
      </w:pPr>
      <w:r w:rsidRPr="008F2847">
        <w:rPr>
          <w:rFonts w:ascii="Times New Roman" w:hAnsi="Times New Roman" w:cs="Times New Roman"/>
          <w:i/>
        </w:rPr>
        <w:t>Tech support</w:t>
      </w:r>
    </w:p>
    <w:p w:rsidR="007150F0" w:rsidRPr="008F2847" w:rsidRDefault="007150F0" w:rsidP="007150F0">
      <w:pPr>
        <w:rPr>
          <w:rFonts w:ascii="Times New Roman" w:hAnsi="Times New Roman" w:cs="Times New Roman"/>
        </w:rPr>
      </w:pPr>
      <w:r w:rsidRPr="008F2847">
        <w:rPr>
          <w:rFonts w:ascii="Times New Roman" w:hAnsi="Times New Roman" w:cs="Times New Roman"/>
        </w:rPr>
        <w:t>The </w:t>
      </w:r>
      <w:hyperlink r:id="rId18" w:history="1">
        <w:r w:rsidRPr="008F2847">
          <w:rPr>
            <w:rStyle w:val="Hyperlink"/>
            <w:rFonts w:ascii="Times New Roman" w:hAnsi="Times New Roman" w:cs="Times New Roman"/>
            <w:b/>
            <w:bCs/>
          </w:rPr>
          <w:t>IT Helpdesk</w:t>
        </w:r>
      </w:hyperlink>
      <w:r w:rsidRPr="008F2847">
        <w:rPr>
          <w:rFonts w:ascii="Times New Roman" w:hAnsi="Times New Roman" w:cs="Times New Roman"/>
        </w:rPr>
        <w:t xml:space="preserve">, centrally located in Weir Hall, is open Monday through Friday, 8 a.m. to 5 p.m. The helpdesk offers assistance to Ole Miss students and employees with technology-related issues involving software, hardware and networking. It provides support for email, Wi-Fi, Microsoft Office and other campus-wide applications. Come by Weir Hall or call us at 662-915-5222. Email </w:t>
      </w:r>
      <w:hyperlink r:id="rId19" w:history="1">
        <w:r w:rsidRPr="008F2847">
          <w:rPr>
            <w:rStyle w:val="Hyperlink"/>
            <w:rFonts w:ascii="Times New Roman" w:hAnsi="Times New Roman" w:cs="Times New Roman"/>
          </w:rPr>
          <w:t>helpdesk@olemiss.edu</w:t>
        </w:r>
      </w:hyperlink>
      <w:r w:rsidRPr="008F2847">
        <w:rPr>
          <w:rFonts w:ascii="Times New Roman" w:hAnsi="Times New Roman" w:cs="Times New Roman"/>
        </w:rPr>
        <w:t xml:space="preserve"> or visit their website for more information. </w:t>
      </w:r>
    </w:p>
    <w:p w:rsidR="007150F0" w:rsidRPr="008F2847" w:rsidRDefault="007150F0" w:rsidP="007150F0">
      <w:pPr>
        <w:pStyle w:val="Heading1"/>
        <w:rPr>
          <w:rFonts w:ascii="Times New Roman" w:hAnsi="Times New Roman" w:cs="Times New Roman"/>
        </w:rPr>
      </w:pPr>
      <w:r w:rsidRPr="008F2847">
        <w:rPr>
          <w:rFonts w:ascii="Times New Roman" w:hAnsi="Times New Roman" w:cs="Times New Roman"/>
        </w:rPr>
        <w:lastRenderedPageBreak/>
        <w:t>Course Policies</w:t>
      </w:r>
    </w:p>
    <w:p w:rsidR="00887B95" w:rsidRPr="008F2847" w:rsidRDefault="00887B95" w:rsidP="00887B95">
      <w:pPr>
        <w:pStyle w:val="Heading2"/>
        <w:rPr>
          <w:rFonts w:ascii="Times New Roman" w:hAnsi="Times New Roman" w:cs="Times New Roman"/>
          <w:i/>
          <w:sz w:val="24"/>
          <w:szCs w:val="24"/>
        </w:rPr>
      </w:pPr>
      <w:r w:rsidRPr="008F2847">
        <w:rPr>
          <w:rFonts w:ascii="Times New Roman" w:hAnsi="Times New Roman" w:cs="Times New Roman"/>
          <w:i/>
          <w:sz w:val="24"/>
          <w:szCs w:val="24"/>
        </w:rPr>
        <w:t>Communication Policy</w:t>
      </w:r>
    </w:p>
    <w:p w:rsidR="00332F0D" w:rsidRPr="008F2847" w:rsidRDefault="003F7167" w:rsidP="00887B95">
      <w:pPr>
        <w:spacing w:after="0"/>
        <w:rPr>
          <w:rFonts w:ascii="Times New Roman" w:hAnsi="Times New Roman" w:cs="Times New Roman"/>
          <w:sz w:val="24"/>
          <w:szCs w:val="24"/>
        </w:rPr>
      </w:pPr>
      <w:r w:rsidRPr="008F2847">
        <w:rPr>
          <w:rFonts w:ascii="Times New Roman" w:hAnsi="Times New Roman" w:cs="Times New Roman"/>
          <w:sz w:val="24"/>
          <w:szCs w:val="24"/>
        </w:rPr>
        <w:t xml:space="preserve">The </w:t>
      </w:r>
      <w:r w:rsidR="00E945B7" w:rsidRPr="008F2847">
        <w:rPr>
          <w:rFonts w:ascii="Times New Roman" w:hAnsi="Times New Roman" w:cs="Times New Roman"/>
          <w:sz w:val="24"/>
          <w:szCs w:val="24"/>
        </w:rPr>
        <w:t xml:space="preserve">best way to contact me is through email at </w:t>
      </w:r>
      <w:hyperlink r:id="rId20" w:history="1">
        <w:r w:rsidR="00E945B7" w:rsidRPr="008F2847">
          <w:rPr>
            <w:rStyle w:val="Hyperlink"/>
            <w:rFonts w:ascii="Times New Roman" w:hAnsi="Times New Roman" w:cs="Times New Roman"/>
            <w:sz w:val="24"/>
            <w:szCs w:val="24"/>
          </w:rPr>
          <w:t>kcyree@bus.olemiss.edu</w:t>
        </w:r>
      </w:hyperlink>
      <w:r w:rsidR="00E945B7" w:rsidRPr="008F2847">
        <w:rPr>
          <w:rFonts w:ascii="Times New Roman" w:hAnsi="Times New Roman" w:cs="Times New Roman"/>
          <w:sz w:val="24"/>
          <w:szCs w:val="24"/>
        </w:rPr>
        <w:t xml:space="preserve">.  I will generally respond within 24 hours, with the exception of weekends.  If you email me after 10:00 PM, I will not see it until the next day.  </w:t>
      </w:r>
    </w:p>
    <w:p w:rsidR="007150F0" w:rsidRPr="008F2847" w:rsidRDefault="007150F0" w:rsidP="007150F0">
      <w:pPr>
        <w:pStyle w:val="Heading2"/>
        <w:rPr>
          <w:rFonts w:ascii="Times New Roman" w:hAnsi="Times New Roman" w:cs="Times New Roman"/>
          <w:i/>
          <w:sz w:val="24"/>
          <w:szCs w:val="24"/>
        </w:rPr>
      </w:pPr>
      <w:r w:rsidRPr="008F2847">
        <w:rPr>
          <w:rFonts w:ascii="Times New Roman" w:hAnsi="Times New Roman" w:cs="Times New Roman"/>
          <w:i/>
          <w:sz w:val="24"/>
          <w:szCs w:val="24"/>
        </w:rPr>
        <w:t>Grading</w:t>
      </w:r>
    </w:p>
    <w:p w:rsidR="007150F0" w:rsidRPr="008F2847" w:rsidRDefault="00E945B7" w:rsidP="007150F0">
      <w:pPr>
        <w:pStyle w:val="ListParagraph"/>
        <w:numPr>
          <w:ilvl w:val="0"/>
          <w:numId w:val="15"/>
        </w:numPr>
        <w:rPr>
          <w:rFonts w:ascii="Times New Roman" w:hAnsi="Times New Roman" w:cs="Times New Roman"/>
          <w:sz w:val="24"/>
          <w:szCs w:val="24"/>
        </w:rPr>
      </w:pPr>
      <w:r w:rsidRPr="008F2847">
        <w:rPr>
          <w:rFonts w:ascii="Times New Roman" w:hAnsi="Times New Roman" w:cs="Times New Roman"/>
          <w:sz w:val="24"/>
          <w:szCs w:val="24"/>
        </w:rPr>
        <w:t xml:space="preserve">Grading will be immediate in Blackboard.  </w:t>
      </w:r>
    </w:p>
    <w:p w:rsidR="007150F0" w:rsidRPr="008F2847" w:rsidRDefault="00E945B7" w:rsidP="007150F0">
      <w:pPr>
        <w:rPr>
          <w:rFonts w:ascii="Times New Roman" w:hAnsi="Times New Roman" w:cs="Times New Roman"/>
          <w:sz w:val="24"/>
          <w:szCs w:val="24"/>
        </w:rPr>
      </w:pPr>
      <w:r w:rsidRPr="008F2847">
        <w:rPr>
          <w:rFonts w:ascii="Times New Roman" w:hAnsi="Times New Roman" w:cs="Times New Roman"/>
          <w:sz w:val="24"/>
          <w:szCs w:val="24"/>
        </w:rPr>
        <w:t>The calculation for your grade is:</w:t>
      </w:r>
      <w:r w:rsidR="007150F0" w:rsidRPr="008F2847">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Caption w:val="Grading Cetegories"/>
        <w:tblDescription w:val="List of grading categories and percentage"/>
      </w:tblPr>
      <w:tblGrid>
        <w:gridCol w:w="1330"/>
        <w:gridCol w:w="1349"/>
        <w:gridCol w:w="6648"/>
      </w:tblGrid>
      <w:tr w:rsidR="00E945B7" w:rsidRPr="008F2847" w:rsidTr="00C27088">
        <w:trPr>
          <w:tblHeader/>
        </w:trPr>
        <w:tc>
          <w:tcPr>
            <w:tcW w:w="0" w:type="auto"/>
            <w:vAlign w:val="center"/>
          </w:tcPr>
          <w:p w:rsidR="00E945B7" w:rsidRPr="008F2847" w:rsidRDefault="00E945B7" w:rsidP="00FA439E">
            <w:pPr>
              <w:spacing w:after="0"/>
              <w:rPr>
                <w:rFonts w:ascii="Times New Roman" w:hAnsi="Times New Roman" w:cs="Times New Roman"/>
                <w:b/>
                <w:sz w:val="24"/>
                <w:szCs w:val="24"/>
              </w:rPr>
            </w:pPr>
            <w:r w:rsidRPr="008F2847">
              <w:rPr>
                <w:rFonts w:ascii="Times New Roman" w:hAnsi="Times New Roman" w:cs="Times New Roman"/>
                <w:b/>
                <w:sz w:val="24"/>
                <w:szCs w:val="24"/>
              </w:rPr>
              <w:t>Categories</w:t>
            </w:r>
          </w:p>
        </w:tc>
        <w:tc>
          <w:tcPr>
            <w:tcW w:w="0" w:type="auto"/>
            <w:vAlign w:val="center"/>
          </w:tcPr>
          <w:p w:rsidR="00E945B7" w:rsidRPr="008F2847" w:rsidRDefault="00E945B7" w:rsidP="00FA439E">
            <w:pPr>
              <w:spacing w:after="0"/>
              <w:rPr>
                <w:rFonts w:ascii="Times New Roman" w:hAnsi="Times New Roman" w:cs="Times New Roman"/>
                <w:b/>
                <w:sz w:val="24"/>
                <w:szCs w:val="24"/>
              </w:rPr>
            </w:pPr>
            <w:r w:rsidRPr="008F2847">
              <w:rPr>
                <w:rFonts w:ascii="Times New Roman" w:hAnsi="Times New Roman" w:cs="Times New Roman"/>
                <w:b/>
                <w:sz w:val="24"/>
                <w:szCs w:val="24"/>
              </w:rPr>
              <w:t>Percentage</w:t>
            </w:r>
          </w:p>
        </w:tc>
        <w:tc>
          <w:tcPr>
            <w:tcW w:w="0" w:type="auto"/>
          </w:tcPr>
          <w:p w:rsidR="00E945B7" w:rsidRPr="008F2847" w:rsidRDefault="00E945B7" w:rsidP="00FA439E">
            <w:pPr>
              <w:spacing w:after="0"/>
              <w:rPr>
                <w:rFonts w:ascii="Times New Roman" w:hAnsi="Times New Roman" w:cs="Times New Roman"/>
                <w:b/>
                <w:sz w:val="24"/>
                <w:szCs w:val="24"/>
              </w:rPr>
            </w:pPr>
            <w:r w:rsidRPr="008F2847">
              <w:rPr>
                <w:rFonts w:ascii="Times New Roman" w:hAnsi="Times New Roman" w:cs="Times New Roman"/>
                <w:b/>
                <w:sz w:val="24"/>
                <w:szCs w:val="24"/>
              </w:rPr>
              <w:t>Date</w:t>
            </w:r>
          </w:p>
        </w:tc>
      </w:tr>
      <w:tr w:rsidR="00E945B7" w:rsidRPr="008F2847" w:rsidTr="00C27088">
        <w:tc>
          <w:tcPr>
            <w:tcW w:w="0" w:type="auto"/>
            <w:vAlign w:val="center"/>
          </w:tcPr>
          <w:p w:rsidR="00E945B7" w:rsidRPr="008F2847" w:rsidRDefault="00E945B7" w:rsidP="00FA439E">
            <w:pPr>
              <w:spacing w:after="0"/>
              <w:rPr>
                <w:rFonts w:ascii="Times New Roman" w:hAnsi="Times New Roman" w:cs="Times New Roman"/>
                <w:sz w:val="24"/>
                <w:szCs w:val="24"/>
              </w:rPr>
            </w:pPr>
            <w:r w:rsidRPr="008F2847">
              <w:rPr>
                <w:rFonts w:ascii="Times New Roman" w:hAnsi="Times New Roman" w:cs="Times New Roman"/>
                <w:sz w:val="24"/>
                <w:szCs w:val="24"/>
              </w:rPr>
              <w:t>Quizzes</w:t>
            </w:r>
          </w:p>
        </w:tc>
        <w:tc>
          <w:tcPr>
            <w:tcW w:w="0" w:type="auto"/>
            <w:vAlign w:val="center"/>
          </w:tcPr>
          <w:p w:rsidR="00E945B7" w:rsidRPr="008F2847" w:rsidRDefault="00E945B7" w:rsidP="00FA439E">
            <w:pPr>
              <w:spacing w:after="0"/>
              <w:rPr>
                <w:rFonts w:ascii="Times New Roman" w:hAnsi="Times New Roman" w:cs="Times New Roman"/>
                <w:sz w:val="24"/>
                <w:szCs w:val="24"/>
              </w:rPr>
            </w:pPr>
            <w:r w:rsidRPr="008F2847">
              <w:rPr>
                <w:rFonts w:ascii="Times New Roman" w:hAnsi="Times New Roman" w:cs="Times New Roman"/>
                <w:sz w:val="24"/>
                <w:szCs w:val="24"/>
              </w:rPr>
              <w:t>10%</w:t>
            </w:r>
          </w:p>
        </w:tc>
        <w:tc>
          <w:tcPr>
            <w:tcW w:w="0" w:type="auto"/>
          </w:tcPr>
          <w:p w:rsidR="00E945B7" w:rsidRPr="008F2847" w:rsidRDefault="00E945B7" w:rsidP="00FA439E">
            <w:pPr>
              <w:spacing w:after="0"/>
              <w:rPr>
                <w:rFonts w:ascii="Times New Roman" w:hAnsi="Times New Roman" w:cs="Times New Roman"/>
                <w:sz w:val="24"/>
                <w:szCs w:val="24"/>
              </w:rPr>
            </w:pPr>
            <w:r w:rsidRPr="008F2847">
              <w:rPr>
                <w:rFonts w:ascii="Times New Roman" w:hAnsi="Times New Roman" w:cs="Times New Roman"/>
                <w:sz w:val="24"/>
                <w:szCs w:val="24"/>
              </w:rPr>
              <w:t>Each non-exam Monday Throughout Semester (except Labor Day)</w:t>
            </w:r>
          </w:p>
        </w:tc>
      </w:tr>
      <w:tr w:rsidR="00E945B7" w:rsidRPr="008F2847" w:rsidTr="00C27088">
        <w:tc>
          <w:tcPr>
            <w:tcW w:w="0" w:type="auto"/>
            <w:vAlign w:val="center"/>
          </w:tcPr>
          <w:p w:rsidR="00E945B7" w:rsidRPr="008F2847" w:rsidRDefault="00E945B7" w:rsidP="00FA439E">
            <w:pPr>
              <w:spacing w:after="0"/>
              <w:rPr>
                <w:rFonts w:ascii="Times New Roman" w:hAnsi="Times New Roman" w:cs="Times New Roman"/>
                <w:sz w:val="24"/>
                <w:szCs w:val="24"/>
              </w:rPr>
            </w:pPr>
            <w:r w:rsidRPr="008F2847">
              <w:rPr>
                <w:rFonts w:ascii="Times New Roman" w:hAnsi="Times New Roman" w:cs="Times New Roman"/>
                <w:sz w:val="24"/>
                <w:szCs w:val="24"/>
              </w:rPr>
              <w:t>Exam 1</w:t>
            </w:r>
          </w:p>
        </w:tc>
        <w:tc>
          <w:tcPr>
            <w:tcW w:w="0" w:type="auto"/>
            <w:vAlign w:val="center"/>
          </w:tcPr>
          <w:p w:rsidR="00E945B7" w:rsidRPr="008F2847" w:rsidRDefault="00E945B7" w:rsidP="00FA439E">
            <w:pPr>
              <w:pStyle w:val="ListParagraph"/>
              <w:spacing w:after="0"/>
              <w:ind w:left="0"/>
              <w:rPr>
                <w:rFonts w:ascii="Times New Roman" w:hAnsi="Times New Roman" w:cs="Times New Roman"/>
                <w:sz w:val="24"/>
                <w:szCs w:val="24"/>
              </w:rPr>
            </w:pPr>
            <w:r w:rsidRPr="008F2847">
              <w:rPr>
                <w:rFonts w:ascii="Times New Roman" w:hAnsi="Times New Roman" w:cs="Times New Roman"/>
                <w:sz w:val="24"/>
                <w:szCs w:val="24"/>
              </w:rPr>
              <w:t>30%</w:t>
            </w:r>
          </w:p>
        </w:tc>
        <w:tc>
          <w:tcPr>
            <w:tcW w:w="0" w:type="auto"/>
          </w:tcPr>
          <w:p w:rsidR="00E945B7" w:rsidRPr="008F2847" w:rsidRDefault="00E945B7" w:rsidP="00FA439E">
            <w:pPr>
              <w:pStyle w:val="ListParagraph"/>
              <w:spacing w:after="0"/>
              <w:ind w:left="0"/>
              <w:rPr>
                <w:rFonts w:ascii="Times New Roman" w:hAnsi="Times New Roman" w:cs="Times New Roman"/>
                <w:sz w:val="24"/>
                <w:szCs w:val="24"/>
              </w:rPr>
            </w:pPr>
            <w:r w:rsidRPr="008F2847">
              <w:rPr>
                <w:rFonts w:ascii="Times New Roman" w:hAnsi="Times New Roman" w:cs="Times New Roman"/>
                <w:sz w:val="24"/>
                <w:szCs w:val="24"/>
              </w:rPr>
              <w:t>September 21, 2020</w:t>
            </w:r>
          </w:p>
        </w:tc>
      </w:tr>
      <w:tr w:rsidR="00E945B7" w:rsidRPr="008F2847" w:rsidTr="00C27088">
        <w:tc>
          <w:tcPr>
            <w:tcW w:w="0" w:type="auto"/>
            <w:vAlign w:val="center"/>
          </w:tcPr>
          <w:p w:rsidR="00E945B7" w:rsidRPr="008F2847" w:rsidRDefault="00E945B7" w:rsidP="00FA439E">
            <w:pPr>
              <w:spacing w:after="0"/>
              <w:rPr>
                <w:rFonts w:ascii="Times New Roman" w:hAnsi="Times New Roman" w:cs="Times New Roman"/>
                <w:sz w:val="24"/>
                <w:szCs w:val="24"/>
              </w:rPr>
            </w:pPr>
            <w:r w:rsidRPr="008F2847">
              <w:rPr>
                <w:rFonts w:ascii="Times New Roman" w:hAnsi="Times New Roman" w:cs="Times New Roman"/>
                <w:sz w:val="24"/>
                <w:szCs w:val="24"/>
              </w:rPr>
              <w:t>Exam 2</w:t>
            </w:r>
          </w:p>
        </w:tc>
        <w:tc>
          <w:tcPr>
            <w:tcW w:w="0" w:type="auto"/>
            <w:vAlign w:val="center"/>
          </w:tcPr>
          <w:p w:rsidR="00E945B7" w:rsidRPr="008F2847" w:rsidRDefault="00E945B7" w:rsidP="00FA439E">
            <w:pPr>
              <w:pStyle w:val="ListParagraph"/>
              <w:spacing w:after="0"/>
              <w:ind w:left="0"/>
              <w:rPr>
                <w:rFonts w:ascii="Times New Roman" w:hAnsi="Times New Roman" w:cs="Times New Roman"/>
                <w:sz w:val="24"/>
                <w:szCs w:val="24"/>
              </w:rPr>
            </w:pPr>
            <w:r w:rsidRPr="008F2847">
              <w:rPr>
                <w:rFonts w:ascii="Times New Roman" w:hAnsi="Times New Roman" w:cs="Times New Roman"/>
                <w:sz w:val="24"/>
                <w:szCs w:val="24"/>
              </w:rPr>
              <w:t>30%</w:t>
            </w:r>
          </w:p>
        </w:tc>
        <w:tc>
          <w:tcPr>
            <w:tcW w:w="0" w:type="auto"/>
          </w:tcPr>
          <w:p w:rsidR="00E945B7" w:rsidRPr="008F2847" w:rsidRDefault="00E945B7" w:rsidP="00FA439E">
            <w:pPr>
              <w:pStyle w:val="ListParagraph"/>
              <w:spacing w:after="0"/>
              <w:ind w:left="0"/>
              <w:rPr>
                <w:rFonts w:ascii="Times New Roman" w:hAnsi="Times New Roman" w:cs="Times New Roman"/>
                <w:sz w:val="24"/>
                <w:szCs w:val="24"/>
              </w:rPr>
            </w:pPr>
            <w:r w:rsidRPr="008F2847">
              <w:rPr>
                <w:rFonts w:ascii="Times New Roman" w:hAnsi="Times New Roman" w:cs="Times New Roman"/>
                <w:sz w:val="24"/>
                <w:szCs w:val="24"/>
              </w:rPr>
              <w:t>October 19, 2020</w:t>
            </w:r>
          </w:p>
        </w:tc>
      </w:tr>
      <w:tr w:rsidR="00E945B7" w:rsidRPr="008F2847" w:rsidTr="00C27088">
        <w:tc>
          <w:tcPr>
            <w:tcW w:w="0" w:type="auto"/>
            <w:vAlign w:val="center"/>
          </w:tcPr>
          <w:p w:rsidR="00E945B7" w:rsidRPr="008F2847" w:rsidRDefault="00E945B7" w:rsidP="00FA439E">
            <w:pPr>
              <w:spacing w:after="0"/>
              <w:rPr>
                <w:rFonts w:ascii="Times New Roman" w:hAnsi="Times New Roman" w:cs="Times New Roman"/>
                <w:sz w:val="24"/>
                <w:szCs w:val="24"/>
              </w:rPr>
            </w:pPr>
            <w:r w:rsidRPr="008F2847">
              <w:rPr>
                <w:rFonts w:ascii="Times New Roman" w:hAnsi="Times New Roman" w:cs="Times New Roman"/>
                <w:sz w:val="24"/>
                <w:szCs w:val="24"/>
              </w:rPr>
              <w:t>Final Exam</w:t>
            </w:r>
          </w:p>
        </w:tc>
        <w:tc>
          <w:tcPr>
            <w:tcW w:w="0" w:type="auto"/>
            <w:vAlign w:val="center"/>
          </w:tcPr>
          <w:p w:rsidR="00E945B7" w:rsidRPr="008F2847" w:rsidRDefault="00E945B7" w:rsidP="00FA439E">
            <w:pPr>
              <w:spacing w:after="0"/>
              <w:rPr>
                <w:rFonts w:ascii="Times New Roman" w:hAnsi="Times New Roman" w:cs="Times New Roman"/>
                <w:sz w:val="24"/>
                <w:szCs w:val="24"/>
              </w:rPr>
            </w:pPr>
            <w:r w:rsidRPr="008F2847">
              <w:rPr>
                <w:rFonts w:ascii="Times New Roman" w:hAnsi="Times New Roman" w:cs="Times New Roman"/>
                <w:sz w:val="24"/>
                <w:szCs w:val="24"/>
              </w:rPr>
              <w:t>30%</w:t>
            </w:r>
          </w:p>
        </w:tc>
        <w:tc>
          <w:tcPr>
            <w:tcW w:w="0" w:type="auto"/>
          </w:tcPr>
          <w:p w:rsidR="00E945B7" w:rsidRPr="008F2847" w:rsidRDefault="00E945B7" w:rsidP="00FA439E">
            <w:pPr>
              <w:spacing w:after="0"/>
              <w:rPr>
                <w:rFonts w:ascii="Times New Roman" w:hAnsi="Times New Roman" w:cs="Times New Roman"/>
                <w:sz w:val="24"/>
                <w:szCs w:val="24"/>
              </w:rPr>
            </w:pPr>
            <w:r w:rsidRPr="008F2847">
              <w:rPr>
                <w:rFonts w:ascii="Times New Roman" w:hAnsi="Times New Roman" w:cs="Times New Roman"/>
                <w:sz w:val="24"/>
                <w:szCs w:val="24"/>
              </w:rPr>
              <w:t>Nove</w:t>
            </w:r>
            <w:r w:rsidR="008F2847" w:rsidRPr="008F2847">
              <w:rPr>
                <w:rFonts w:ascii="Times New Roman" w:hAnsi="Times New Roman" w:cs="Times New Roman"/>
                <w:sz w:val="24"/>
                <w:szCs w:val="24"/>
              </w:rPr>
              <w:t>m</w:t>
            </w:r>
            <w:r w:rsidRPr="008F2847">
              <w:rPr>
                <w:rFonts w:ascii="Times New Roman" w:hAnsi="Times New Roman" w:cs="Times New Roman"/>
                <w:sz w:val="24"/>
                <w:szCs w:val="24"/>
              </w:rPr>
              <w:t>ber 18, 2020</w:t>
            </w:r>
          </w:p>
        </w:tc>
      </w:tr>
      <w:tr w:rsidR="00E945B7" w:rsidRPr="008F2847" w:rsidTr="00C27088">
        <w:tc>
          <w:tcPr>
            <w:tcW w:w="0" w:type="auto"/>
            <w:vAlign w:val="center"/>
          </w:tcPr>
          <w:p w:rsidR="00E945B7" w:rsidRPr="008F2847" w:rsidRDefault="00E945B7" w:rsidP="00FA439E">
            <w:pPr>
              <w:spacing w:after="0"/>
              <w:rPr>
                <w:rFonts w:ascii="Times New Roman" w:hAnsi="Times New Roman" w:cs="Times New Roman"/>
                <w:b/>
                <w:bCs/>
                <w:sz w:val="24"/>
                <w:szCs w:val="24"/>
              </w:rPr>
            </w:pPr>
            <w:r w:rsidRPr="008F2847">
              <w:rPr>
                <w:rFonts w:ascii="Times New Roman" w:hAnsi="Times New Roman" w:cs="Times New Roman"/>
                <w:b/>
                <w:bCs/>
                <w:sz w:val="24"/>
                <w:szCs w:val="24"/>
              </w:rPr>
              <w:t>Total</w:t>
            </w:r>
          </w:p>
        </w:tc>
        <w:tc>
          <w:tcPr>
            <w:tcW w:w="0" w:type="auto"/>
            <w:vAlign w:val="center"/>
          </w:tcPr>
          <w:p w:rsidR="00E945B7" w:rsidRPr="008F2847" w:rsidRDefault="00E945B7" w:rsidP="00FA439E">
            <w:pPr>
              <w:pStyle w:val="ListParagraph"/>
              <w:spacing w:after="0"/>
              <w:ind w:left="0"/>
              <w:rPr>
                <w:rFonts w:ascii="Times New Roman" w:hAnsi="Times New Roman" w:cs="Times New Roman"/>
                <w:sz w:val="24"/>
                <w:szCs w:val="24"/>
              </w:rPr>
            </w:pPr>
            <w:r w:rsidRPr="008F2847">
              <w:rPr>
                <w:rFonts w:ascii="Times New Roman" w:hAnsi="Times New Roman" w:cs="Times New Roman"/>
                <w:sz w:val="24"/>
                <w:szCs w:val="24"/>
              </w:rPr>
              <w:t>100%</w:t>
            </w:r>
          </w:p>
        </w:tc>
        <w:tc>
          <w:tcPr>
            <w:tcW w:w="0" w:type="auto"/>
          </w:tcPr>
          <w:p w:rsidR="00E945B7" w:rsidRPr="008F2847" w:rsidRDefault="00E945B7" w:rsidP="00FA439E">
            <w:pPr>
              <w:pStyle w:val="ListParagraph"/>
              <w:spacing w:after="0"/>
              <w:ind w:left="0"/>
              <w:rPr>
                <w:rFonts w:ascii="Times New Roman" w:hAnsi="Times New Roman" w:cs="Times New Roman"/>
                <w:sz w:val="24"/>
                <w:szCs w:val="24"/>
              </w:rPr>
            </w:pPr>
          </w:p>
        </w:tc>
      </w:tr>
    </w:tbl>
    <w:p w:rsidR="00154BAF" w:rsidRPr="008F2847" w:rsidRDefault="00154BAF" w:rsidP="00A9736C">
      <w:pPr>
        <w:pStyle w:val="Heading2"/>
        <w:rPr>
          <w:rFonts w:ascii="Times New Roman" w:hAnsi="Times New Roman" w:cs="Times New Roman"/>
          <w:i/>
        </w:rPr>
      </w:pPr>
      <w:r w:rsidRPr="008F2847">
        <w:rPr>
          <w:rFonts w:ascii="Times New Roman" w:hAnsi="Times New Roman" w:cs="Times New Roman"/>
          <w:i/>
        </w:rPr>
        <w:t>Grading Scale</w:t>
      </w:r>
    </w:p>
    <w:p w:rsidR="00A9736C" w:rsidRPr="008F2847" w:rsidRDefault="00A9736C" w:rsidP="007150F0">
      <w:pPr>
        <w:rPr>
          <w:rStyle w:val="Heading2Char"/>
          <w:rFonts w:ascii="Times New Roman" w:eastAsiaTheme="minorEastAsia" w:hAnsi="Times New Roman" w:cs="Times New Roman"/>
          <w:b w:val="0"/>
          <w:bCs w:val="0"/>
          <w:color w:val="auto"/>
          <w:sz w:val="24"/>
          <w:szCs w:val="24"/>
        </w:rPr>
      </w:pPr>
      <w:r w:rsidRPr="008F2847">
        <w:rPr>
          <w:rFonts w:ascii="Times New Roman" w:hAnsi="Times New Roman" w:cs="Times New Roman"/>
          <w:sz w:val="24"/>
          <w:szCs w:val="24"/>
        </w:rPr>
        <w:t>A = 90 – 100%</w:t>
      </w:r>
      <w:r w:rsidRPr="008F2847">
        <w:rPr>
          <w:rFonts w:ascii="Times New Roman" w:hAnsi="Times New Roman" w:cs="Times New Roman"/>
          <w:sz w:val="24"/>
          <w:szCs w:val="24"/>
        </w:rPr>
        <w:br/>
        <w:t>B = 80 – 89%</w:t>
      </w:r>
      <w:r w:rsidRPr="008F2847">
        <w:rPr>
          <w:rFonts w:ascii="Times New Roman" w:hAnsi="Times New Roman" w:cs="Times New Roman"/>
          <w:sz w:val="24"/>
          <w:szCs w:val="24"/>
        </w:rPr>
        <w:br/>
        <w:t>C = 70 – 79%</w:t>
      </w:r>
      <w:r w:rsidRPr="008F2847">
        <w:rPr>
          <w:rFonts w:ascii="Times New Roman" w:hAnsi="Times New Roman" w:cs="Times New Roman"/>
          <w:sz w:val="24"/>
          <w:szCs w:val="24"/>
        </w:rPr>
        <w:br/>
        <w:t>D = 6</w:t>
      </w:r>
      <w:r w:rsidR="008F2847">
        <w:rPr>
          <w:rFonts w:ascii="Times New Roman" w:hAnsi="Times New Roman" w:cs="Times New Roman"/>
          <w:sz w:val="24"/>
          <w:szCs w:val="24"/>
        </w:rPr>
        <w:t>5</w:t>
      </w:r>
      <w:r w:rsidRPr="008F2847">
        <w:rPr>
          <w:rFonts w:ascii="Times New Roman" w:hAnsi="Times New Roman" w:cs="Times New Roman"/>
          <w:sz w:val="24"/>
          <w:szCs w:val="24"/>
        </w:rPr>
        <w:t xml:space="preserve"> – 69%</w:t>
      </w:r>
      <w:r w:rsidRPr="008F2847">
        <w:rPr>
          <w:rFonts w:ascii="Times New Roman" w:hAnsi="Times New Roman" w:cs="Times New Roman"/>
          <w:sz w:val="24"/>
          <w:szCs w:val="24"/>
        </w:rPr>
        <w:br/>
        <w:t xml:space="preserve">F = Below </w:t>
      </w:r>
      <w:r w:rsidR="008F2847">
        <w:rPr>
          <w:rFonts w:ascii="Times New Roman" w:hAnsi="Times New Roman" w:cs="Times New Roman"/>
          <w:sz w:val="24"/>
          <w:szCs w:val="24"/>
        </w:rPr>
        <w:t>60</w:t>
      </w:r>
      <w:r w:rsidRPr="008F2847">
        <w:rPr>
          <w:rFonts w:ascii="Times New Roman" w:hAnsi="Times New Roman" w:cs="Times New Roman"/>
          <w:sz w:val="24"/>
          <w:szCs w:val="24"/>
        </w:rPr>
        <w:t>%</w:t>
      </w:r>
    </w:p>
    <w:p w:rsidR="007150F0" w:rsidRPr="008F2847" w:rsidRDefault="007150F0" w:rsidP="007150F0">
      <w:pPr>
        <w:pStyle w:val="Heading2"/>
        <w:rPr>
          <w:rFonts w:ascii="Times New Roman" w:hAnsi="Times New Roman" w:cs="Times New Roman"/>
          <w:i/>
        </w:rPr>
      </w:pPr>
      <w:r w:rsidRPr="008F2847">
        <w:rPr>
          <w:rFonts w:ascii="Times New Roman" w:hAnsi="Times New Roman" w:cs="Times New Roman"/>
          <w:i/>
        </w:rPr>
        <w:t>Attendance Policy</w:t>
      </w:r>
    </w:p>
    <w:p w:rsidR="00351A5F" w:rsidRPr="008F2847" w:rsidRDefault="00E945B7" w:rsidP="0063238F">
      <w:pPr>
        <w:spacing w:after="0"/>
        <w:rPr>
          <w:rFonts w:ascii="Times New Roman" w:hAnsi="Times New Roman" w:cs="Times New Roman"/>
          <w:sz w:val="24"/>
          <w:szCs w:val="24"/>
        </w:rPr>
      </w:pPr>
      <w:r w:rsidRPr="008F2847">
        <w:rPr>
          <w:rFonts w:ascii="Times New Roman" w:hAnsi="Times New Roman" w:cs="Times New Roman"/>
          <w:sz w:val="24"/>
          <w:szCs w:val="24"/>
        </w:rPr>
        <w:t xml:space="preserve">There will not be attendance, except that you will be given a window of time each Monday (e.g., 7:00 AM to 11:00 PM) to do your quiz or exam.  </w:t>
      </w:r>
      <w:r w:rsidR="00D02DAB" w:rsidRPr="008F2847">
        <w:rPr>
          <w:rFonts w:ascii="Times New Roman" w:hAnsi="Times New Roman" w:cs="Times New Roman"/>
          <w:sz w:val="24"/>
          <w:szCs w:val="24"/>
        </w:rPr>
        <w:t xml:space="preserve">Attendance verification </w:t>
      </w:r>
      <w:r w:rsidR="0063238F" w:rsidRPr="008F2847">
        <w:rPr>
          <w:rFonts w:ascii="Times New Roman" w:hAnsi="Times New Roman" w:cs="Times New Roman"/>
          <w:sz w:val="24"/>
          <w:szCs w:val="24"/>
        </w:rPr>
        <w:t>in this course during the first two weeks of the semester</w:t>
      </w:r>
      <w:r w:rsidR="00D02DAB" w:rsidRPr="008F2847">
        <w:rPr>
          <w:rFonts w:ascii="Times New Roman" w:hAnsi="Times New Roman" w:cs="Times New Roman"/>
          <w:sz w:val="24"/>
          <w:szCs w:val="24"/>
        </w:rPr>
        <w:t xml:space="preserve"> will be whether or not you take the quizzes</w:t>
      </w:r>
      <w:r w:rsidR="0063238F" w:rsidRPr="008F2847">
        <w:rPr>
          <w:rFonts w:ascii="Times New Roman" w:hAnsi="Times New Roman" w:cs="Times New Roman"/>
          <w:sz w:val="24"/>
          <w:szCs w:val="24"/>
        </w:rPr>
        <w:t>.</w:t>
      </w:r>
    </w:p>
    <w:p w:rsidR="0063238F" w:rsidRPr="008F2847" w:rsidRDefault="0063238F" w:rsidP="0063238F">
      <w:pPr>
        <w:pStyle w:val="Heading2"/>
        <w:rPr>
          <w:rFonts w:ascii="Times New Roman" w:hAnsi="Times New Roman" w:cs="Times New Roman"/>
          <w:i/>
        </w:rPr>
      </w:pPr>
      <w:r w:rsidRPr="008F2847">
        <w:rPr>
          <w:rFonts w:ascii="Times New Roman" w:hAnsi="Times New Roman" w:cs="Times New Roman"/>
          <w:i/>
        </w:rPr>
        <w:t>Late Work Policy</w:t>
      </w:r>
    </w:p>
    <w:p w:rsidR="0063238F" w:rsidRPr="008F2847" w:rsidRDefault="00D02DAB" w:rsidP="00351A5F">
      <w:pPr>
        <w:rPr>
          <w:rFonts w:ascii="Times New Roman" w:hAnsi="Times New Roman" w:cs="Times New Roman"/>
          <w:sz w:val="24"/>
          <w:szCs w:val="24"/>
        </w:rPr>
      </w:pPr>
      <w:r w:rsidRPr="008F2847">
        <w:rPr>
          <w:rFonts w:ascii="Times New Roman" w:hAnsi="Times New Roman" w:cs="Times New Roman"/>
          <w:sz w:val="24"/>
          <w:szCs w:val="24"/>
        </w:rPr>
        <w:t>There is no make-up or late work unless there are extreme circumstances.  If you have an illness, death in the family, or other event, please let me know as soon as you can.  You can drop your lowest quiz for any reason of your choosing.  That is, I will drop the lowest quiz grade regardless of the circumstances.  You only get one drop</w:t>
      </w:r>
      <w:r w:rsidR="0022372F" w:rsidRPr="008F2847">
        <w:rPr>
          <w:rFonts w:ascii="Times New Roman" w:hAnsi="Times New Roman" w:cs="Times New Roman"/>
          <w:sz w:val="24"/>
          <w:szCs w:val="24"/>
        </w:rPr>
        <w:t>ped</w:t>
      </w:r>
      <w:r w:rsidRPr="008F2847">
        <w:rPr>
          <w:rFonts w:ascii="Times New Roman" w:hAnsi="Times New Roman" w:cs="Times New Roman"/>
          <w:sz w:val="24"/>
          <w:szCs w:val="24"/>
        </w:rPr>
        <w:t xml:space="preserve"> even if you miss more than </w:t>
      </w:r>
      <w:r w:rsidR="0022372F" w:rsidRPr="008F2847">
        <w:rPr>
          <w:rFonts w:ascii="Times New Roman" w:hAnsi="Times New Roman" w:cs="Times New Roman"/>
          <w:sz w:val="24"/>
          <w:szCs w:val="24"/>
        </w:rPr>
        <w:t>one class</w:t>
      </w:r>
      <w:r w:rsidRPr="008F2847">
        <w:rPr>
          <w:rFonts w:ascii="Times New Roman" w:hAnsi="Times New Roman" w:cs="Times New Roman"/>
          <w:sz w:val="24"/>
          <w:szCs w:val="24"/>
        </w:rPr>
        <w:t xml:space="preserve"> for “excused” reasons (e.g., </w:t>
      </w:r>
      <w:r w:rsidR="0022372F" w:rsidRPr="008F2847">
        <w:rPr>
          <w:rFonts w:ascii="Times New Roman" w:hAnsi="Times New Roman" w:cs="Times New Roman"/>
          <w:sz w:val="24"/>
          <w:szCs w:val="24"/>
        </w:rPr>
        <w:t>computer problems</w:t>
      </w:r>
      <w:r w:rsidRPr="008F2847">
        <w:rPr>
          <w:rFonts w:ascii="Times New Roman" w:hAnsi="Times New Roman" w:cs="Times New Roman"/>
          <w:sz w:val="24"/>
          <w:szCs w:val="24"/>
        </w:rPr>
        <w:t xml:space="preserve">, illness, death in the family, work, school activities, </w:t>
      </w:r>
      <w:r w:rsidR="0022372F" w:rsidRPr="008F2847">
        <w:rPr>
          <w:rFonts w:ascii="Times New Roman" w:hAnsi="Times New Roman" w:cs="Times New Roman"/>
          <w:sz w:val="24"/>
          <w:szCs w:val="24"/>
        </w:rPr>
        <w:t>work</w:t>
      </w:r>
      <w:r w:rsidRPr="008F2847">
        <w:rPr>
          <w:rFonts w:ascii="Times New Roman" w:hAnsi="Times New Roman" w:cs="Times New Roman"/>
          <w:sz w:val="24"/>
          <w:szCs w:val="24"/>
        </w:rPr>
        <w:t>, etc.).  This means you have to manage your attendance</w:t>
      </w:r>
      <w:r w:rsidR="0022372F" w:rsidRPr="008F2847">
        <w:rPr>
          <w:rFonts w:ascii="Times New Roman" w:hAnsi="Times New Roman" w:cs="Times New Roman"/>
          <w:sz w:val="24"/>
          <w:szCs w:val="24"/>
        </w:rPr>
        <w:t>.</w:t>
      </w:r>
      <w:r w:rsidRPr="008F2847">
        <w:rPr>
          <w:rFonts w:ascii="Times New Roman" w:hAnsi="Times New Roman" w:cs="Times New Roman"/>
          <w:sz w:val="24"/>
          <w:szCs w:val="24"/>
        </w:rPr>
        <w:t xml:space="preserve"> I recommend not missing any classes or quizzes and dropping those with lower grades to raise your quiz average.</w:t>
      </w:r>
      <w:r w:rsidR="0022372F" w:rsidRPr="008F2847">
        <w:rPr>
          <w:rFonts w:ascii="Times New Roman" w:hAnsi="Times New Roman" w:cs="Times New Roman"/>
          <w:sz w:val="24"/>
          <w:szCs w:val="24"/>
        </w:rPr>
        <w:t xml:space="preserve">  I also recommend not procrastinating until the end of the quiz period so you have time to adjust if your internet is slow or computer is not working as required.</w:t>
      </w:r>
    </w:p>
    <w:p w:rsidR="007150F0" w:rsidRPr="008F2847" w:rsidRDefault="007150F0" w:rsidP="007150F0">
      <w:pPr>
        <w:pStyle w:val="Heading1"/>
        <w:rPr>
          <w:rFonts w:ascii="Times New Roman" w:hAnsi="Times New Roman" w:cs="Times New Roman"/>
        </w:rPr>
      </w:pPr>
      <w:r w:rsidRPr="008F2847">
        <w:rPr>
          <w:rFonts w:ascii="Times New Roman" w:hAnsi="Times New Roman" w:cs="Times New Roman"/>
        </w:rPr>
        <w:lastRenderedPageBreak/>
        <w:t>University of Mississippi Policies</w:t>
      </w:r>
    </w:p>
    <w:p w:rsidR="007150F0" w:rsidRPr="008F2847" w:rsidRDefault="007150F0" w:rsidP="007150F0">
      <w:pPr>
        <w:pStyle w:val="Heading2"/>
        <w:rPr>
          <w:rFonts w:ascii="Times New Roman" w:hAnsi="Times New Roman" w:cs="Times New Roman"/>
          <w:i/>
        </w:rPr>
      </w:pPr>
      <w:r w:rsidRPr="008F2847">
        <w:rPr>
          <w:rFonts w:ascii="Times New Roman" w:hAnsi="Times New Roman" w:cs="Times New Roman"/>
          <w:i/>
        </w:rPr>
        <w:t>Testing Policy</w:t>
      </w:r>
    </w:p>
    <w:p w:rsidR="007150F0" w:rsidRPr="008F2847" w:rsidRDefault="0022372F" w:rsidP="007150F0">
      <w:pPr>
        <w:rPr>
          <w:rFonts w:ascii="Times New Roman" w:hAnsi="Times New Roman" w:cs="Times New Roman"/>
          <w:sz w:val="24"/>
          <w:szCs w:val="24"/>
        </w:rPr>
      </w:pPr>
      <w:r w:rsidRPr="008F2847">
        <w:rPr>
          <w:rFonts w:ascii="Times New Roman" w:hAnsi="Times New Roman" w:cs="Times New Roman"/>
          <w:sz w:val="24"/>
          <w:szCs w:val="24"/>
        </w:rPr>
        <w:t>You will do your exams on Blackboard and need to make sure you can access the class material well before the exam date.  The quizzes are a low-stakes way to make sure you are comfortable with the setup.  Again, I urge you not to procrastinate and start the exam too late to adjust if problems arise.  The exams will be set up so that if you spend time looking up answers that you should know, it will be difficult to finish.  Thus, it is wise to study and know the material.</w:t>
      </w:r>
    </w:p>
    <w:p w:rsidR="007150F0" w:rsidRPr="008F2847" w:rsidRDefault="00C71AD4" w:rsidP="007150F0">
      <w:pPr>
        <w:pStyle w:val="Heading2"/>
        <w:rPr>
          <w:rFonts w:ascii="Times New Roman" w:hAnsi="Times New Roman" w:cs="Times New Roman"/>
          <w:i/>
        </w:rPr>
      </w:pPr>
      <w:r w:rsidRPr="008F2847">
        <w:rPr>
          <w:rFonts w:ascii="Times New Roman" w:hAnsi="Times New Roman" w:cs="Times New Roman"/>
          <w:i/>
        </w:rPr>
        <w:t>Disability Access and Inclusion</w:t>
      </w:r>
    </w:p>
    <w:p w:rsidR="007150F0" w:rsidRPr="008F2847" w:rsidRDefault="00C71AD4" w:rsidP="007150F0">
      <w:pPr>
        <w:rPr>
          <w:rFonts w:ascii="Times New Roman" w:hAnsi="Times New Roman" w:cs="Times New Roman"/>
          <w:sz w:val="24"/>
          <w:szCs w:val="24"/>
        </w:rPr>
      </w:pPr>
      <w:r w:rsidRPr="008F2847">
        <w:rPr>
          <w:rFonts w:ascii="Times New Roman" w:hAnsi="Times New Roman" w:cs="Times New Roman"/>
          <w:sz w:val="24"/>
          <w:szCs w:val="24"/>
        </w:rPr>
        <w:t xml:space="preserve">The University of Mississippi is committed to the creation of inclusive learning environments for all students. If there are aspects of the instruction or design of this course that result in barriers to your full inclusion and participation or to accurate assessment of your achievement, please contact </w:t>
      </w:r>
      <w:r w:rsidR="0022372F" w:rsidRPr="008F2847">
        <w:rPr>
          <w:rFonts w:ascii="Times New Roman" w:hAnsi="Times New Roman" w:cs="Times New Roman"/>
          <w:sz w:val="24"/>
          <w:szCs w:val="24"/>
        </w:rPr>
        <w:t>me</w:t>
      </w:r>
      <w:r w:rsidRPr="008F2847">
        <w:rPr>
          <w:rFonts w:ascii="Times New Roman" w:hAnsi="Times New Roman" w:cs="Times New Roman"/>
          <w:sz w:val="24"/>
          <w:szCs w:val="24"/>
        </w:rPr>
        <w:t xml:space="preserve"> as soon as possible. Barriers may include, but are not necessarily limited to, time limits, difficulty with the acquisition of lecture content, inaccessible web content or the use of non-captioned or non-transcribed video and audio files. Students must also contact Student Disability Services at 662-915-7128 or sds.olemiss.edu so that office can 1) explore if barrier removal is necessary; 2) provide you, if approved, with Instructor Notification forms; 3) facilitate the removal of curricular barriers; and 4) ensure you have equal access to the same opportunities for success that are available to all students.</w:t>
      </w:r>
    </w:p>
    <w:p w:rsidR="007150F0" w:rsidRPr="008F2847" w:rsidRDefault="007150F0" w:rsidP="007150F0">
      <w:pPr>
        <w:pStyle w:val="Heading2"/>
        <w:rPr>
          <w:rFonts w:ascii="Times New Roman" w:hAnsi="Times New Roman" w:cs="Times New Roman"/>
          <w:i/>
        </w:rPr>
      </w:pPr>
      <w:r w:rsidRPr="008F2847">
        <w:rPr>
          <w:rFonts w:ascii="Times New Roman" w:hAnsi="Times New Roman" w:cs="Times New Roman"/>
          <w:i/>
        </w:rPr>
        <w:t xml:space="preserve">Copyright Notice </w:t>
      </w:r>
    </w:p>
    <w:p w:rsidR="007150F0" w:rsidRPr="008F2847" w:rsidRDefault="007150F0" w:rsidP="007150F0">
      <w:pPr>
        <w:rPr>
          <w:rFonts w:ascii="Times New Roman" w:hAnsi="Times New Roman" w:cs="Times New Roman"/>
          <w:sz w:val="24"/>
          <w:szCs w:val="24"/>
        </w:rPr>
      </w:pPr>
      <w:r w:rsidRPr="008F2847">
        <w:rPr>
          <w:rFonts w:ascii="Times New Roman" w:hAnsi="Times New Roman" w:cs="Times New Roman"/>
          <w:sz w:val="24"/>
          <w:szCs w:val="24"/>
        </w:rPr>
        <w:t xml:space="preserve">Materials used in connection with this course may be subject to copyright protection under Title 17 of the United States Code. Under certain Fair Use circumstances specified by law, copies may be made for private study, scholarship, or research. Electronic copies should not be shared with unauthorized users. Violations of copyright laws could subject you to federal and state civil penalties and criminal liability as well as disciplinary action under University policies. </w:t>
      </w:r>
    </w:p>
    <w:p w:rsidR="007150F0" w:rsidRPr="008F2847" w:rsidRDefault="007150F0" w:rsidP="007150F0">
      <w:pPr>
        <w:pStyle w:val="Heading2"/>
        <w:rPr>
          <w:rFonts w:ascii="Times New Roman" w:hAnsi="Times New Roman" w:cs="Times New Roman"/>
          <w:i/>
        </w:rPr>
      </w:pPr>
      <w:r w:rsidRPr="008F2847">
        <w:rPr>
          <w:rFonts w:ascii="Times New Roman" w:hAnsi="Times New Roman" w:cs="Times New Roman"/>
          <w:i/>
        </w:rPr>
        <w:t>IT Appropriate Use Policy</w:t>
      </w:r>
    </w:p>
    <w:p w:rsidR="007150F0" w:rsidRPr="008F2847" w:rsidRDefault="007150F0" w:rsidP="007150F0">
      <w:pPr>
        <w:rPr>
          <w:rFonts w:ascii="Times New Roman" w:hAnsi="Times New Roman" w:cs="Times New Roman"/>
          <w:sz w:val="24"/>
          <w:szCs w:val="24"/>
        </w:rPr>
      </w:pPr>
      <w:r w:rsidRPr="008F2847">
        <w:rPr>
          <w:rFonts w:ascii="Times New Roman" w:hAnsi="Times New Roman" w:cs="Times New Roman"/>
          <w:sz w:val="24"/>
          <w:szCs w:val="24"/>
        </w:rPr>
        <w:t xml:space="preserve">This policy sets forth the privileges of and restrictions on students, faculty, staff, and other users with respect to the computing and telecommunications systems offered by the University of Mississippi (UM). This policy is designed to protect the University community from illegal or damaging actions by individuals, either knowingly or unknowingly. Inappropriate use exposes the University to risks, including virus attacks, compromise of network systems and services, and legal issues. This policy directly addresses copyright issues related to illegal downloads and peer-to-peer file sharing. For Appropriate Use Policy questions, send an email to </w:t>
      </w:r>
      <w:hyperlink r:id="rId21" w:history="1">
        <w:r w:rsidRPr="008F2847">
          <w:rPr>
            <w:rStyle w:val="Hyperlink"/>
            <w:rFonts w:ascii="Times New Roman" w:hAnsi="Times New Roman" w:cs="Times New Roman"/>
            <w:sz w:val="24"/>
            <w:szCs w:val="24"/>
          </w:rPr>
          <w:t>aup@olemiss.edu</w:t>
        </w:r>
      </w:hyperlink>
      <w:r w:rsidRPr="008F2847">
        <w:rPr>
          <w:rFonts w:ascii="Times New Roman" w:hAnsi="Times New Roman" w:cs="Times New Roman"/>
          <w:sz w:val="24"/>
          <w:szCs w:val="24"/>
        </w:rPr>
        <w:t xml:space="preserve">. </w:t>
      </w:r>
    </w:p>
    <w:p w:rsidR="007150F0" w:rsidRPr="008F2847" w:rsidRDefault="007150F0" w:rsidP="007150F0">
      <w:pPr>
        <w:pStyle w:val="Heading2"/>
        <w:rPr>
          <w:rFonts w:ascii="Times New Roman" w:hAnsi="Times New Roman" w:cs="Times New Roman"/>
          <w:i/>
        </w:rPr>
      </w:pPr>
      <w:r w:rsidRPr="008F2847">
        <w:rPr>
          <w:rFonts w:ascii="Times New Roman" w:hAnsi="Times New Roman" w:cs="Times New Roman"/>
          <w:i/>
        </w:rPr>
        <w:t>Academic integrity</w:t>
      </w:r>
    </w:p>
    <w:p w:rsidR="007150F0" w:rsidRPr="008F2847" w:rsidRDefault="007150F0" w:rsidP="007150F0">
      <w:pPr>
        <w:rPr>
          <w:rFonts w:ascii="Times New Roman" w:hAnsi="Times New Roman" w:cs="Times New Roman"/>
        </w:rPr>
      </w:pPr>
      <w:r w:rsidRPr="008F2847">
        <w:rPr>
          <w:rFonts w:ascii="Times New Roman" w:hAnsi="Times New Roman" w:cs="Times New Roman"/>
        </w:rPr>
        <w:t xml:space="preserve">The University of Mississippi is dedicated to supporting and sustaining a safe and scholarly community of learning dedicated to nurturing excellence inside and outside of the classroom. Each student has a duty to become familiar with University values and standards reflected in University policies, and each student </w:t>
      </w:r>
      <w:r w:rsidRPr="008F2847">
        <w:rPr>
          <w:rFonts w:ascii="Times New Roman" w:hAnsi="Times New Roman" w:cs="Times New Roman"/>
        </w:rPr>
        <w:lastRenderedPageBreak/>
        <w:t xml:space="preserve">has a duty to honor University values and standards reflected in University policies. These policies are outlined in the </w:t>
      </w:r>
      <w:hyperlink r:id="rId22" w:history="1">
        <w:r w:rsidRPr="008F2847">
          <w:rPr>
            <w:rStyle w:val="Hyperlink"/>
            <w:rFonts w:ascii="Times New Roman" w:hAnsi="Times New Roman" w:cs="Times New Roman"/>
          </w:rPr>
          <w:t>M Book</w:t>
        </w:r>
      </w:hyperlink>
      <w:r w:rsidRPr="008F2847">
        <w:rPr>
          <w:rFonts w:ascii="Times New Roman" w:hAnsi="Times New Roman" w:cs="Times New Roman"/>
        </w:rPr>
        <w:t>. For a complete listing of policies, please visit the University Policy Directory.</w:t>
      </w:r>
    </w:p>
    <w:p w:rsidR="007150F0" w:rsidRPr="008F2847" w:rsidRDefault="007150F0" w:rsidP="007150F0">
      <w:pPr>
        <w:pStyle w:val="Heading2"/>
        <w:rPr>
          <w:rFonts w:ascii="Times New Roman" w:hAnsi="Times New Roman" w:cs="Times New Roman"/>
          <w:i/>
        </w:rPr>
      </w:pPr>
      <w:r w:rsidRPr="008F2847">
        <w:rPr>
          <w:rFonts w:ascii="Times New Roman" w:hAnsi="Times New Roman" w:cs="Times New Roman"/>
          <w:i/>
        </w:rPr>
        <w:t>Verification of Student Attendance Policy</w:t>
      </w:r>
    </w:p>
    <w:p w:rsidR="007150F0" w:rsidRPr="008F2847" w:rsidRDefault="0022372F" w:rsidP="007150F0">
      <w:pPr>
        <w:rPr>
          <w:rFonts w:ascii="Times New Roman" w:hAnsi="Times New Roman" w:cs="Times New Roman"/>
        </w:rPr>
      </w:pPr>
      <w:r w:rsidRPr="008F2847">
        <w:rPr>
          <w:rFonts w:ascii="Times New Roman" w:hAnsi="Times New Roman" w:cs="Times New Roman"/>
        </w:rPr>
        <w:t>See above.</w:t>
      </w:r>
    </w:p>
    <w:p w:rsidR="007150F0" w:rsidRPr="008F2847" w:rsidRDefault="007150F0" w:rsidP="007150F0">
      <w:pPr>
        <w:pStyle w:val="Heading2"/>
        <w:rPr>
          <w:rFonts w:ascii="Times New Roman" w:hAnsi="Times New Roman" w:cs="Times New Roman"/>
          <w:i/>
        </w:rPr>
      </w:pPr>
      <w:r w:rsidRPr="008F2847">
        <w:rPr>
          <w:rFonts w:ascii="Times New Roman" w:hAnsi="Times New Roman" w:cs="Times New Roman"/>
          <w:i/>
        </w:rPr>
        <w:t>Student Privacy Policy</w:t>
      </w:r>
    </w:p>
    <w:p w:rsidR="007150F0" w:rsidRPr="008F2847" w:rsidRDefault="007150F0" w:rsidP="007150F0">
      <w:pPr>
        <w:rPr>
          <w:rFonts w:ascii="Times New Roman" w:hAnsi="Times New Roman" w:cs="Times New Roman"/>
        </w:rPr>
      </w:pPr>
      <w:r w:rsidRPr="008F2847">
        <w:rPr>
          <w:rFonts w:ascii="Times New Roman" w:hAnsi="Times New Roman" w:cs="Times New Roman"/>
        </w:rPr>
        <w:t xml:space="preserve">The University of Mississippi protects the privacy of all students, including online and distance learning students, through adherence to the Family Educational Rights and Privacy Act of 1974 (FERPA) through compliance with other institutional policies and procedures governing the management and security of protected information of faculty, staff, and students, and by outlining the expectations of privacy for the university community as regards to electronic information. </w:t>
      </w:r>
      <w:hyperlink r:id="rId23" w:history="1">
        <w:r w:rsidRPr="008F2847">
          <w:rPr>
            <w:rStyle w:val="Hyperlink"/>
            <w:rFonts w:ascii="Times New Roman" w:hAnsi="Times New Roman" w:cs="Times New Roman"/>
          </w:rPr>
          <w:t>Student Privacy Policy</w:t>
        </w:r>
      </w:hyperlink>
    </w:p>
    <w:p w:rsidR="007150F0" w:rsidRPr="008F2847" w:rsidRDefault="007150F0" w:rsidP="00351A5F">
      <w:pPr>
        <w:pStyle w:val="Heading1"/>
        <w:rPr>
          <w:rFonts w:ascii="Times New Roman" w:hAnsi="Times New Roman" w:cs="Times New Roman"/>
        </w:rPr>
      </w:pPr>
      <w:r w:rsidRPr="008F2847">
        <w:rPr>
          <w:rFonts w:ascii="Times New Roman" w:hAnsi="Times New Roman" w:cs="Times New Roman"/>
        </w:rPr>
        <w:t>Course Outline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7"/>
        <w:gridCol w:w="5750"/>
        <w:gridCol w:w="1525"/>
      </w:tblGrid>
      <w:tr w:rsidR="0022372F" w:rsidRPr="0022372F" w:rsidTr="008F2847">
        <w:trPr>
          <w:trHeight w:val="432"/>
        </w:trPr>
        <w:tc>
          <w:tcPr>
            <w:tcW w:w="1967" w:type="dxa"/>
          </w:tcPr>
          <w:p w:rsidR="0022372F" w:rsidRPr="0022372F" w:rsidRDefault="0022372F" w:rsidP="0022372F">
            <w:pPr>
              <w:suppressAutoHyphens/>
              <w:spacing w:after="0" w:line="240" w:lineRule="auto"/>
              <w:rPr>
                <w:rFonts w:ascii="Times New Roman" w:eastAsia="Times New Roman" w:hAnsi="Times New Roman" w:cs="Times New Roman"/>
                <w:b/>
                <w:i/>
                <w:spacing w:val="-3"/>
                <w:sz w:val="24"/>
                <w:szCs w:val="20"/>
              </w:rPr>
            </w:pPr>
            <w:r w:rsidRPr="0022372F">
              <w:rPr>
                <w:rFonts w:ascii="Times New Roman" w:eastAsia="Times New Roman" w:hAnsi="Times New Roman" w:cs="Times New Roman"/>
                <w:b/>
                <w:i/>
                <w:spacing w:val="-3"/>
                <w:sz w:val="24"/>
                <w:szCs w:val="20"/>
              </w:rPr>
              <w:t>Topic</w:t>
            </w:r>
          </w:p>
        </w:tc>
        <w:tc>
          <w:tcPr>
            <w:tcW w:w="5750" w:type="dxa"/>
          </w:tcPr>
          <w:p w:rsidR="0022372F" w:rsidRPr="0022372F" w:rsidRDefault="0022372F" w:rsidP="0022372F">
            <w:pPr>
              <w:suppressAutoHyphens/>
              <w:spacing w:after="0" w:line="240" w:lineRule="auto"/>
              <w:rPr>
                <w:rFonts w:ascii="Times New Roman" w:eastAsia="Times New Roman" w:hAnsi="Times New Roman" w:cs="Times New Roman"/>
                <w:b/>
                <w:i/>
                <w:spacing w:val="-3"/>
                <w:sz w:val="24"/>
                <w:szCs w:val="20"/>
              </w:rPr>
            </w:pPr>
            <w:r w:rsidRPr="0022372F">
              <w:rPr>
                <w:rFonts w:ascii="Times New Roman" w:eastAsia="Times New Roman" w:hAnsi="Times New Roman" w:cs="Times New Roman"/>
                <w:b/>
                <w:i/>
                <w:spacing w:val="-3"/>
                <w:sz w:val="24"/>
                <w:szCs w:val="20"/>
              </w:rPr>
              <w:t>Title</w:t>
            </w:r>
          </w:p>
        </w:tc>
        <w:tc>
          <w:tcPr>
            <w:tcW w:w="1525" w:type="dxa"/>
          </w:tcPr>
          <w:p w:rsidR="0022372F" w:rsidRPr="0022372F" w:rsidRDefault="0022372F" w:rsidP="0022372F">
            <w:pPr>
              <w:suppressAutoHyphens/>
              <w:spacing w:after="0" w:line="240" w:lineRule="auto"/>
              <w:rPr>
                <w:rFonts w:ascii="Times New Roman" w:eastAsia="Times New Roman" w:hAnsi="Times New Roman" w:cs="Times New Roman"/>
                <w:b/>
                <w:i/>
                <w:spacing w:val="-3"/>
                <w:sz w:val="24"/>
                <w:szCs w:val="20"/>
              </w:rPr>
            </w:pPr>
            <w:r w:rsidRPr="0022372F">
              <w:rPr>
                <w:rFonts w:ascii="Times New Roman" w:eastAsia="Times New Roman" w:hAnsi="Times New Roman" w:cs="Times New Roman"/>
                <w:b/>
                <w:i/>
                <w:spacing w:val="-3"/>
                <w:sz w:val="24"/>
                <w:szCs w:val="20"/>
              </w:rPr>
              <w:t>Pages</w:t>
            </w:r>
          </w:p>
        </w:tc>
      </w:tr>
      <w:tr w:rsidR="0022372F" w:rsidRPr="0022372F" w:rsidTr="008F2847">
        <w:trPr>
          <w:trHeight w:val="432"/>
        </w:trPr>
        <w:tc>
          <w:tcPr>
            <w:tcW w:w="1967" w:type="dxa"/>
          </w:tcPr>
          <w:p w:rsidR="0022372F" w:rsidRPr="0022372F" w:rsidRDefault="0022372F" w:rsidP="0022372F">
            <w:pPr>
              <w:suppressAutoHyphens/>
              <w:spacing w:after="0" w:line="240" w:lineRule="auto"/>
              <w:rPr>
                <w:rFonts w:ascii="Times New Roman" w:eastAsia="Times New Roman" w:hAnsi="Times New Roman" w:cs="Times New Roman"/>
                <w:spacing w:val="-3"/>
                <w:sz w:val="24"/>
                <w:szCs w:val="20"/>
              </w:rPr>
            </w:pPr>
            <w:r w:rsidRPr="0022372F">
              <w:rPr>
                <w:rFonts w:ascii="Times New Roman" w:eastAsia="Times New Roman" w:hAnsi="Times New Roman" w:cs="Times New Roman"/>
                <w:spacing w:val="-3"/>
                <w:sz w:val="24"/>
                <w:szCs w:val="20"/>
              </w:rPr>
              <w:t>Introduction</w:t>
            </w:r>
          </w:p>
        </w:tc>
        <w:tc>
          <w:tcPr>
            <w:tcW w:w="5750" w:type="dxa"/>
          </w:tcPr>
          <w:p w:rsidR="0022372F" w:rsidRPr="0022372F" w:rsidRDefault="0022372F" w:rsidP="0022372F">
            <w:pPr>
              <w:suppressAutoHyphens/>
              <w:spacing w:after="0" w:line="240" w:lineRule="auto"/>
              <w:rPr>
                <w:rFonts w:ascii="Times New Roman" w:eastAsia="Times New Roman" w:hAnsi="Times New Roman" w:cs="Times New Roman"/>
                <w:spacing w:val="-3"/>
                <w:sz w:val="24"/>
                <w:szCs w:val="20"/>
              </w:rPr>
            </w:pPr>
            <w:r w:rsidRPr="0022372F">
              <w:rPr>
                <w:rFonts w:ascii="Times New Roman" w:eastAsia="Times New Roman" w:hAnsi="Times New Roman" w:cs="Times New Roman"/>
                <w:spacing w:val="-3"/>
                <w:sz w:val="24"/>
                <w:szCs w:val="20"/>
              </w:rPr>
              <w:t xml:space="preserve">Syllabus review and Toolkit review </w:t>
            </w:r>
          </w:p>
        </w:tc>
        <w:tc>
          <w:tcPr>
            <w:tcW w:w="1525" w:type="dxa"/>
          </w:tcPr>
          <w:p w:rsidR="0022372F" w:rsidRPr="0022372F" w:rsidRDefault="0022372F" w:rsidP="0022372F">
            <w:pPr>
              <w:suppressAutoHyphens/>
              <w:spacing w:after="0" w:line="240" w:lineRule="auto"/>
              <w:rPr>
                <w:rFonts w:ascii="Times New Roman" w:eastAsia="Times New Roman" w:hAnsi="Times New Roman" w:cs="Times New Roman"/>
                <w:spacing w:val="-3"/>
                <w:sz w:val="24"/>
                <w:szCs w:val="20"/>
              </w:rPr>
            </w:pPr>
          </w:p>
        </w:tc>
      </w:tr>
      <w:tr w:rsidR="0022372F" w:rsidRPr="0022372F" w:rsidTr="008F2847">
        <w:trPr>
          <w:trHeight w:val="432"/>
        </w:trPr>
        <w:tc>
          <w:tcPr>
            <w:tcW w:w="1967" w:type="dxa"/>
          </w:tcPr>
          <w:p w:rsidR="0022372F" w:rsidRPr="0022372F" w:rsidRDefault="0022372F" w:rsidP="0022372F">
            <w:pPr>
              <w:suppressAutoHyphens/>
              <w:spacing w:after="0" w:line="240" w:lineRule="auto"/>
              <w:rPr>
                <w:rFonts w:ascii="Times New Roman" w:eastAsia="Times New Roman" w:hAnsi="Times New Roman" w:cs="Times New Roman"/>
                <w:spacing w:val="-3"/>
                <w:sz w:val="24"/>
                <w:szCs w:val="20"/>
              </w:rPr>
            </w:pPr>
            <w:r w:rsidRPr="0022372F">
              <w:rPr>
                <w:rFonts w:ascii="Times New Roman" w:eastAsia="Times New Roman" w:hAnsi="Times New Roman" w:cs="Times New Roman"/>
                <w:spacing w:val="-3"/>
                <w:sz w:val="24"/>
                <w:szCs w:val="20"/>
              </w:rPr>
              <w:t>Chapter 1</w:t>
            </w:r>
          </w:p>
        </w:tc>
        <w:tc>
          <w:tcPr>
            <w:tcW w:w="5750" w:type="dxa"/>
          </w:tcPr>
          <w:p w:rsidR="0022372F" w:rsidRPr="0022372F" w:rsidRDefault="0022372F" w:rsidP="0022372F">
            <w:pPr>
              <w:suppressAutoHyphens/>
              <w:spacing w:after="0" w:line="240" w:lineRule="auto"/>
              <w:rPr>
                <w:rFonts w:ascii="Times New Roman" w:eastAsia="Times New Roman" w:hAnsi="Times New Roman" w:cs="Times New Roman"/>
                <w:spacing w:val="-3"/>
                <w:sz w:val="24"/>
                <w:szCs w:val="20"/>
              </w:rPr>
            </w:pPr>
            <w:r w:rsidRPr="0022372F">
              <w:rPr>
                <w:rFonts w:ascii="Times New Roman" w:eastAsia="Times New Roman" w:hAnsi="Times New Roman" w:cs="Times New Roman"/>
                <w:spacing w:val="-3"/>
                <w:sz w:val="24"/>
                <w:szCs w:val="20"/>
              </w:rPr>
              <w:t xml:space="preserve">Banking and the Financial Services Industry </w:t>
            </w:r>
          </w:p>
        </w:tc>
        <w:tc>
          <w:tcPr>
            <w:tcW w:w="1525" w:type="dxa"/>
          </w:tcPr>
          <w:p w:rsidR="0022372F" w:rsidRPr="0022372F" w:rsidRDefault="0022372F" w:rsidP="0022372F">
            <w:pPr>
              <w:suppressAutoHyphens/>
              <w:spacing w:after="0" w:line="240" w:lineRule="auto"/>
              <w:rPr>
                <w:rFonts w:ascii="Times New Roman" w:eastAsia="Times New Roman" w:hAnsi="Times New Roman" w:cs="Times New Roman"/>
                <w:spacing w:val="-3"/>
                <w:sz w:val="24"/>
                <w:szCs w:val="20"/>
              </w:rPr>
            </w:pPr>
            <w:r w:rsidRPr="0022372F">
              <w:rPr>
                <w:rFonts w:ascii="Times New Roman" w:eastAsia="Times New Roman" w:hAnsi="Times New Roman" w:cs="Times New Roman"/>
                <w:spacing w:val="-3"/>
                <w:sz w:val="24"/>
                <w:szCs w:val="20"/>
              </w:rPr>
              <w:t>1-29</w:t>
            </w:r>
          </w:p>
        </w:tc>
      </w:tr>
      <w:tr w:rsidR="0022372F" w:rsidRPr="0022372F" w:rsidTr="008F2847">
        <w:trPr>
          <w:trHeight w:val="432"/>
        </w:trPr>
        <w:tc>
          <w:tcPr>
            <w:tcW w:w="1967" w:type="dxa"/>
          </w:tcPr>
          <w:p w:rsidR="0022372F" w:rsidRPr="0022372F" w:rsidRDefault="0022372F" w:rsidP="0022372F">
            <w:pPr>
              <w:suppressAutoHyphens/>
              <w:spacing w:after="0" w:line="240" w:lineRule="auto"/>
              <w:rPr>
                <w:rFonts w:ascii="Times New Roman" w:eastAsia="Times New Roman" w:hAnsi="Times New Roman" w:cs="Times New Roman"/>
                <w:spacing w:val="-3"/>
                <w:sz w:val="24"/>
                <w:szCs w:val="20"/>
              </w:rPr>
            </w:pPr>
            <w:r w:rsidRPr="0022372F">
              <w:rPr>
                <w:rFonts w:ascii="Times New Roman" w:eastAsia="Times New Roman" w:hAnsi="Times New Roman" w:cs="Times New Roman"/>
                <w:spacing w:val="-3"/>
                <w:sz w:val="24"/>
                <w:szCs w:val="20"/>
              </w:rPr>
              <w:t>Chapter 2</w:t>
            </w:r>
          </w:p>
        </w:tc>
        <w:tc>
          <w:tcPr>
            <w:tcW w:w="5750" w:type="dxa"/>
          </w:tcPr>
          <w:p w:rsidR="0022372F" w:rsidRPr="0022372F" w:rsidRDefault="0022372F" w:rsidP="0022372F">
            <w:pPr>
              <w:suppressAutoHyphens/>
              <w:spacing w:after="0" w:line="240" w:lineRule="auto"/>
              <w:rPr>
                <w:rFonts w:ascii="Times New Roman" w:eastAsia="Times New Roman" w:hAnsi="Times New Roman" w:cs="Times New Roman"/>
                <w:spacing w:val="-3"/>
                <w:sz w:val="24"/>
                <w:szCs w:val="20"/>
              </w:rPr>
            </w:pPr>
            <w:r w:rsidRPr="0022372F">
              <w:rPr>
                <w:rFonts w:ascii="Times New Roman" w:eastAsia="Times New Roman" w:hAnsi="Times New Roman" w:cs="Times New Roman"/>
                <w:spacing w:val="-3"/>
                <w:sz w:val="24"/>
                <w:szCs w:val="20"/>
              </w:rPr>
              <w:t>Government Policies and Regulation</w:t>
            </w:r>
          </w:p>
        </w:tc>
        <w:tc>
          <w:tcPr>
            <w:tcW w:w="1525" w:type="dxa"/>
          </w:tcPr>
          <w:p w:rsidR="0022372F" w:rsidRPr="0022372F" w:rsidRDefault="0022372F" w:rsidP="0022372F">
            <w:pPr>
              <w:suppressAutoHyphens/>
              <w:spacing w:after="0" w:line="240" w:lineRule="auto"/>
              <w:rPr>
                <w:rFonts w:ascii="Times New Roman" w:eastAsia="Times New Roman" w:hAnsi="Times New Roman" w:cs="Times New Roman"/>
                <w:spacing w:val="-3"/>
                <w:sz w:val="24"/>
                <w:szCs w:val="20"/>
              </w:rPr>
            </w:pPr>
            <w:r w:rsidRPr="0022372F">
              <w:rPr>
                <w:rFonts w:ascii="Times New Roman" w:eastAsia="Times New Roman" w:hAnsi="Times New Roman" w:cs="Times New Roman"/>
                <w:spacing w:val="-3"/>
                <w:sz w:val="24"/>
                <w:szCs w:val="20"/>
              </w:rPr>
              <w:t>31-66</w:t>
            </w:r>
          </w:p>
        </w:tc>
      </w:tr>
      <w:tr w:rsidR="0022372F" w:rsidRPr="0022372F" w:rsidTr="008F2847">
        <w:trPr>
          <w:trHeight w:val="432"/>
        </w:trPr>
        <w:tc>
          <w:tcPr>
            <w:tcW w:w="1967" w:type="dxa"/>
          </w:tcPr>
          <w:p w:rsidR="0022372F" w:rsidRPr="0022372F" w:rsidRDefault="0022372F" w:rsidP="0022372F">
            <w:pPr>
              <w:suppressAutoHyphens/>
              <w:spacing w:after="0" w:line="240" w:lineRule="auto"/>
              <w:rPr>
                <w:rFonts w:ascii="Times New Roman" w:eastAsia="Times New Roman" w:hAnsi="Times New Roman" w:cs="Times New Roman"/>
                <w:spacing w:val="-3"/>
                <w:sz w:val="24"/>
                <w:szCs w:val="20"/>
              </w:rPr>
            </w:pPr>
            <w:r w:rsidRPr="0022372F">
              <w:rPr>
                <w:rFonts w:ascii="Times New Roman" w:eastAsia="Times New Roman" w:hAnsi="Times New Roman" w:cs="Times New Roman"/>
                <w:b/>
                <w:spacing w:val="-3"/>
                <w:sz w:val="24"/>
                <w:szCs w:val="20"/>
              </w:rPr>
              <w:t>Exam 1</w:t>
            </w:r>
          </w:p>
        </w:tc>
        <w:tc>
          <w:tcPr>
            <w:tcW w:w="5750" w:type="dxa"/>
          </w:tcPr>
          <w:p w:rsidR="0022372F" w:rsidRPr="0022372F" w:rsidRDefault="0022372F" w:rsidP="0022372F">
            <w:pPr>
              <w:suppressAutoHyphens/>
              <w:spacing w:after="0" w:line="240" w:lineRule="auto"/>
              <w:rPr>
                <w:rFonts w:ascii="Times New Roman" w:eastAsia="Times New Roman" w:hAnsi="Times New Roman" w:cs="Times New Roman"/>
                <w:b/>
                <w:spacing w:val="-3"/>
                <w:sz w:val="24"/>
                <w:szCs w:val="20"/>
              </w:rPr>
            </w:pPr>
            <w:r w:rsidRPr="0022372F">
              <w:rPr>
                <w:rFonts w:ascii="Times New Roman" w:eastAsia="Times New Roman" w:hAnsi="Times New Roman" w:cs="Times New Roman"/>
                <w:b/>
                <w:spacing w:val="-3"/>
                <w:sz w:val="24"/>
                <w:szCs w:val="20"/>
              </w:rPr>
              <w:t>Monday, Sept 2</w:t>
            </w:r>
            <w:r w:rsidR="008F2847">
              <w:rPr>
                <w:rFonts w:ascii="Times New Roman" w:eastAsia="Times New Roman" w:hAnsi="Times New Roman" w:cs="Times New Roman"/>
                <w:b/>
                <w:spacing w:val="-3"/>
                <w:sz w:val="24"/>
                <w:szCs w:val="20"/>
              </w:rPr>
              <w:t>1</w:t>
            </w:r>
            <w:r w:rsidRPr="0022372F">
              <w:rPr>
                <w:rFonts w:ascii="Times New Roman" w:eastAsia="Times New Roman" w:hAnsi="Times New Roman" w:cs="Times New Roman"/>
                <w:b/>
                <w:spacing w:val="-3"/>
                <w:sz w:val="24"/>
                <w:szCs w:val="20"/>
              </w:rPr>
              <w:t>, 20</w:t>
            </w:r>
            <w:r w:rsidR="008F2847">
              <w:rPr>
                <w:rFonts w:ascii="Times New Roman" w:eastAsia="Times New Roman" w:hAnsi="Times New Roman" w:cs="Times New Roman"/>
                <w:b/>
                <w:spacing w:val="-3"/>
                <w:sz w:val="24"/>
                <w:szCs w:val="20"/>
              </w:rPr>
              <w:t>20</w:t>
            </w:r>
          </w:p>
        </w:tc>
        <w:tc>
          <w:tcPr>
            <w:tcW w:w="1525" w:type="dxa"/>
          </w:tcPr>
          <w:p w:rsidR="0022372F" w:rsidRPr="0022372F" w:rsidRDefault="0022372F" w:rsidP="0022372F">
            <w:pPr>
              <w:suppressAutoHyphens/>
              <w:spacing w:after="0" w:line="240" w:lineRule="auto"/>
              <w:rPr>
                <w:rFonts w:ascii="Times New Roman" w:eastAsia="Times New Roman" w:hAnsi="Times New Roman" w:cs="Times New Roman"/>
                <w:spacing w:val="-3"/>
                <w:sz w:val="24"/>
                <w:szCs w:val="20"/>
              </w:rPr>
            </w:pPr>
          </w:p>
        </w:tc>
      </w:tr>
      <w:tr w:rsidR="0022372F" w:rsidRPr="0022372F" w:rsidTr="008F2847">
        <w:trPr>
          <w:trHeight w:val="432"/>
        </w:trPr>
        <w:tc>
          <w:tcPr>
            <w:tcW w:w="1967" w:type="dxa"/>
          </w:tcPr>
          <w:p w:rsidR="0022372F" w:rsidRPr="0022372F" w:rsidRDefault="0022372F" w:rsidP="0022372F">
            <w:pPr>
              <w:suppressAutoHyphens/>
              <w:spacing w:after="0" w:line="240" w:lineRule="auto"/>
              <w:rPr>
                <w:rFonts w:ascii="Times New Roman" w:eastAsia="Times New Roman" w:hAnsi="Times New Roman" w:cs="Times New Roman"/>
                <w:spacing w:val="-3"/>
                <w:sz w:val="24"/>
                <w:szCs w:val="20"/>
              </w:rPr>
            </w:pPr>
          </w:p>
        </w:tc>
        <w:tc>
          <w:tcPr>
            <w:tcW w:w="5750" w:type="dxa"/>
          </w:tcPr>
          <w:p w:rsidR="0022372F" w:rsidRPr="0022372F" w:rsidRDefault="0022372F" w:rsidP="0022372F">
            <w:pPr>
              <w:suppressAutoHyphens/>
              <w:spacing w:after="0" w:line="240" w:lineRule="auto"/>
              <w:rPr>
                <w:rFonts w:ascii="Times New Roman" w:eastAsia="Times New Roman" w:hAnsi="Times New Roman" w:cs="Times New Roman"/>
                <w:b/>
                <w:spacing w:val="-3"/>
                <w:sz w:val="24"/>
                <w:szCs w:val="20"/>
              </w:rPr>
            </w:pPr>
            <w:r w:rsidRPr="0022372F">
              <w:rPr>
                <w:rFonts w:ascii="Times New Roman" w:eastAsia="Times New Roman" w:hAnsi="Times New Roman" w:cs="Times New Roman"/>
                <w:b/>
                <w:spacing w:val="-3"/>
                <w:sz w:val="24"/>
                <w:szCs w:val="20"/>
              </w:rPr>
              <w:t xml:space="preserve">Note that the last drop date is October </w:t>
            </w:r>
            <w:r w:rsidR="008F2847">
              <w:rPr>
                <w:rFonts w:ascii="Times New Roman" w:eastAsia="Times New Roman" w:hAnsi="Times New Roman" w:cs="Times New Roman"/>
                <w:b/>
                <w:spacing w:val="-3"/>
                <w:sz w:val="24"/>
                <w:szCs w:val="20"/>
              </w:rPr>
              <w:t>5</w:t>
            </w:r>
            <w:r w:rsidRPr="0022372F">
              <w:rPr>
                <w:rFonts w:ascii="Times New Roman" w:eastAsia="Times New Roman" w:hAnsi="Times New Roman" w:cs="Times New Roman"/>
                <w:b/>
                <w:spacing w:val="-3"/>
                <w:sz w:val="24"/>
                <w:szCs w:val="20"/>
              </w:rPr>
              <w:t>, 20</w:t>
            </w:r>
            <w:r w:rsidR="008F2847">
              <w:rPr>
                <w:rFonts w:ascii="Times New Roman" w:eastAsia="Times New Roman" w:hAnsi="Times New Roman" w:cs="Times New Roman"/>
                <w:b/>
                <w:spacing w:val="-3"/>
                <w:sz w:val="24"/>
                <w:szCs w:val="20"/>
              </w:rPr>
              <w:t>20</w:t>
            </w:r>
          </w:p>
        </w:tc>
        <w:tc>
          <w:tcPr>
            <w:tcW w:w="1525" w:type="dxa"/>
          </w:tcPr>
          <w:p w:rsidR="0022372F" w:rsidRPr="0022372F" w:rsidRDefault="0022372F" w:rsidP="0022372F">
            <w:pPr>
              <w:suppressAutoHyphens/>
              <w:spacing w:after="0" w:line="240" w:lineRule="auto"/>
              <w:rPr>
                <w:rFonts w:ascii="Times New Roman" w:eastAsia="Times New Roman" w:hAnsi="Times New Roman" w:cs="Times New Roman"/>
                <w:spacing w:val="-3"/>
                <w:sz w:val="24"/>
                <w:szCs w:val="20"/>
              </w:rPr>
            </w:pPr>
          </w:p>
        </w:tc>
      </w:tr>
      <w:tr w:rsidR="00EB375E" w:rsidRPr="0022372F" w:rsidTr="008F2847">
        <w:trPr>
          <w:trHeight w:val="432"/>
        </w:trPr>
        <w:tc>
          <w:tcPr>
            <w:tcW w:w="1967" w:type="dxa"/>
          </w:tcPr>
          <w:p w:rsidR="00EB375E" w:rsidRPr="0022372F" w:rsidRDefault="00EB375E" w:rsidP="00EB375E">
            <w:pPr>
              <w:suppressAutoHyphens/>
              <w:spacing w:after="0" w:line="240" w:lineRule="auto"/>
              <w:rPr>
                <w:rFonts w:ascii="Times New Roman" w:eastAsia="Times New Roman" w:hAnsi="Times New Roman" w:cs="Times New Roman"/>
                <w:spacing w:val="-3"/>
                <w:sz w:val="24"/>
                <w:szCs w:val="20"/>
              </w:rPr>
            </w:pPr>
            <w:r w:rsidRPr="0022372F">
              <w:rPr>
                <w:rFonts w:ascii="Times New Roman" w:eastAsia="Times New Roman" w:hAnsi="Times New Roman" w:cs="Times New Roman"/>
                <w:spacing w:val="-3"/>
                <w:sz w:val="24"/>
                <w:szCs w:val="20"/>
              </w:rPr>
              <w:t>Chapter 3</w:t>
            </w:r>
          </w:p>
        </w:tc>
        <w:tc>
          <w:tcPr>
            <w:tcW w:w="5750" w:type="dxa"/>
          </w:tcPr>
          <w:p w:rsidR="00EB375E" w:rsidRPr="0022372F" w:rsidRDefault="00EB375E" w:rsidP="00EB375E">
            <w:pPr>
              <w:suppressAutoHyphens/>
              <w:spacing w:after="0" w:line="240" w:lineRule="auto"/>
              <w:rPr>
                <w:rFonts w:ascii="Times New Roman" w:eastAsia="Times New Roman" w:hAnsi="Times New Roman" w:cs="Times New Roman"/>
                <w:spacing w:val="-3"/>
                <w:sz w:val="24"/>
                <w:szCs w:val="20"/>
              </w:rPr>
            </w:pPr>
            <w:r w:rsidRPr="0022372F">
              <w:rPr>
                <w:rFonts w:ascii="Times New Roman" w:eastAsia="Times New Roman" w:hAnsi="Times New Roman" w:cs="Times New Roman"/>
                <w:spacing w:val="-3"/>
                <w:sz w:val="24"/>
                <w:szCs w:val="20"/>
              </w:rPr>
              <w:t>Analyzing Bank Performance</w:t>
            </w:r>
          </w:p>
        </w:tc>
        <w:tc>
          <w:tcPr>
            <w:tcW w:w="1525" w:type="dxa"/>
          </w:tcPr>
          <w:p w:rsidR="00EB375E" w:rsidRPr="0022372F" w:rsidRDefault="00EB375E" w:rsidP="00EB375E">
            <w:pPr>
              <w:suppressAutoHyphens/>
              <w:spacing w:after="0" w:line="240" w:lineRule="auto"/>
              <w:rPr>
                <w:rFonts w:ascii="Times New Roman" w:eastAsia="Times New Roman" w:hAnsi="Times New Roman" w:cs="Times New Roman"/>
                <w:spacing w:val="-3"/>
                <w:sz w:val="24"/>
                <w:szCs w:val="20"/>
              </w:rPr>
            </w:pPr>
            <w:r w:rsidRPr="0022372F">
              <w:rPr>
                <w:rFonts w:ascii="Times New Roman" w:eastAsia="Times New Roman" w:hAnsi="Times New Roman" w:cs="Times New Roman"/>
                <w:spacing w:val="-3"/>
                <w:sz w:val="24"/>
                <w:szCs w:val="20"/>
              </w:rPr>
              <w:t>67-157</w:t>
            </w:r>
          </w:p>
        </w:tc>
      </w:tr>
      <w:tr w:rsidR="0022372F" w:rsidRPr="0022372F" w:rsidTr="008F2847">
        <w:trPr>
          <w:trHeight w:val="432"/>
        </w:trPr>
        <w:tc>
          <w:tcPr>
            <w:tcW w:w="1967" w:type="dxa"/>
          </w:tcPr>
          <w:p w:rsidR="0022372F" w:rsidRPr="0022372F" w:rsidRDefault="0022372F" w:rsidP="0022372F">
            <w:pPr>
              <w:suppressAutoHyphens/>
              <w:spacing w:after="0" w:line="240" w:lineRule="auto"/>
              <w:rPr>
                <w:rFonts w:ascii="Times New Roman" w:eastAsia="Times New Roman" w:hAnsi="Times New Roman" w:cs="Times New Roman"/>
                <w:bCs/>
                <w:spacing w:val="-3"/>
                <w:sz w:val="24"/>
                <w:szCs w:val="20"/>
              </w:rPr>
            </w:pPr>
            <w:r w:rsidRPr="0022372F">
              <w:rPr>
                <w:rFonts w:ascii="Times New Roman" w:eastAsia="Times New Roman" w:hAnsi="Times New Roman" w:cs="Times New Roman"/>
                <w:bCs/>
                <w:spacing w:val="-3"/>
                <w:sz w:val="24"/>
                <w:szCs w:val="20"/>
              </w:rPr>
              <w:t>Chapter 4</w:t>
            </w:r>
          </w:p>
        </w:tc>
        <w:tc>
          <w:tcPr>
            <w:tcW w:w="5750" w:type="dxa"/>
          </w:tcPr>
          <w:p w:rsidR="0022372F" w:rsidRPr="0022372F" w:rsidRDefault="0022372F" w:rsidP="0022372F">
            <w:pPr>
              <w:suppressAutoHyphens/>
              <w:spacing w:after="0" w:line="240" w:lineRule="auto"/>
              <w:rPr>
                <w:rFonts w:ascii="Times New Roman" w:eastAsia="Times New Roman" w:hAnsi="Times New Roman" w:cs="Times New Roman"/>
                <w:spacing w:val="-3"/>
                <w:sz w:val="24"/>
                <w:szCs w:val="20"/>
              </w:rPr>
            </w:pPr>
            <w:r w:rsidRPr="0022372F">
              <w:rPr>
                <w:rFonts w:ascii="Times New Roman" w:eastAsia="Times New Roman" w:hAnsi="Times New Roman" w:cs="Times New Roman"/>
                <w:spacing w:val="-3"/>
                <w:sz w:val="24"/>
                <w:szCs w:val="20"/>
              </w:rPr>
              <w:t>Managing Noninterest Income and Noninterest Expense</w:t>
            </w:r>
          </w:p>
        </w:tc>
        <w:tc>
          <w:tcPr>
            <w:tcW w:w="1525" w:type="dxa"/>
          </w:tcPr>
          <w:p w:rsidR="0022372F" w:rsidRPr="0022372F" w:rsidRDefault="0022372F" w:rsidP="0022372F">
            <w:pPr>
              <w:suppressAutoHyphens/>
              <w:spacing w:after="0" w:line="240" w:lineRule="auto"/>
              <w:rPr>
                <w:rFonts w:ascii="Times New Roman" w:eastAsia="Times New Roman" w:hAnsi="Times New Roman" w:cs="Times New Roman"/>
                <w:spacing w:val="-3"/>
                <w:sz w:val="24"/>
                <w:szCs w:val="20"/>
              </w:rPr>
            </w:pPr>
            <w:r w:rsidRPr="0022372F">
              <w:rPr>
                <w:rFonts w:ascii="Times New Roman" w:eastAsia="Times New Roman" w:hAnsi="Times New Roman" w:cs="Times New Roman"/>
                <w:spacing w:val="-3"/>
                <w:sz w:val="24"/>
                <w:szCs w:val="20"/>
              </w:rPr>
              <w:t>159-187</w:t>
            </w:r>
          </w:p>
        </w:tc>
      </w:tr>
      <w:tr w:rsidR="0022372F" w:rsidRPr="0022372F" w:rsidTr="008F2847">
        <w:trPr>
          <w:trHeight w:val="432"/>
        </w:trPr>
        <w:tc>
          <w:tcPr>
            <w:tcW w:w="1967" w:type="dxa"/>
          </w:tcPr>
          <w:p w:rsidR="0022372F" w:rsidRPr="0022372F" w:rsidRDefault="0022372F" w:rsidP="0022372F">
            <w:pPr>
              <w:suppressAutoHyphens/>
              <w:spacing w:after="0" w:line="240" w:lineRule="auto"/>
              <w:rPr>
                <w:rFonts w:ascii="Times New Roman" w:eastAsia="Times New Roman" w:hAnsi="Times New Roman" w:cs="Times New Roman"/>
                <w:spacing w:val="-3"/>
                <w:sz w:val="24"/>
                <w:szCs w:val="20"/>
              </w:rPr>
            </w:pPr>
            <w:r w:rsidRPr="0022372F">
              <w:rPr>
                <w:rFonts w:ascii="Times New Roman" w:eastAsia="Times New Roman" w:hAnsi="Times New Roman" w:cs="Times New Roman"/>
                <w:spacing w:val="-3"/>
                <w:sz w:val="24"/>
                <w:szCs w:val="20"/>
              </w:rPr>
              <w:t>Chapter 5</w:t>
            </w:r>
          </w:p>
        </w:tc>
        <w:tc>
          <w:tcPr>
            <w:tcW w:w="5750" w:type="dxa"/>
          </w:tcPr>
          <w:p w:rsidR="0022372F" w:rsidRPr="0022372F" w:rsidRDefault="0022372F" w:rsidP="0022372F">
            <w:pPr>
              <w:suppressAutoHyphens/>
              <w:spacing w:after="0" w:line="240" w:lineRule="auto"/>
              <w:rPr>
                <w:rFonts w:ascii="Times New Roman" w:eastAsia="Times New Roman" w:hAnsi="Times New Roman" w:cs="Times New Roman"/>
                <w:spacing w:val="-3"/>
                <w:sz w:val="24"/>
                <w:szCs w:val="20"/>
              </w:rPr>
            </w:pPr>
            <w:r w:rsidRPr="0022372F">
              <w:rPr>
                <w:rFonts w:ascii="Times New Roman" w:eastAsia="Times New Roman" w:hAnsi="Times New Roman" w:cs="Times New Roman"/>
                <w:spacing w:val="-3"/>
                <w:sz w:val="24"/>
                <w:szCs w:val="20"/>
              </w:rPr>
              <w:t>The Performance of Nontraditional Banking Companies</w:t>
            </w:r>
          </w:p>
        </w:tc>
        <w:tc>
          <w:tcPr>
            <w:tcW w:w="1525" w:type="dxa"/>
          </w:tcPr>
          <w:p w:rsidR="0022372F" w:rsidRPr="0022372F" w:rsidRDefault="0022372F" w:rsidP="0022372F">
            <w:pPr>
              <w:suppressAutoHyphens/>
              <w:spacing w:after="0" w:line="240" w:lineRule="auto"/>
              <w:rPr>
                <w:rFonts w:ascii="Times New Roman" w:eastAsia="Times New Roman" w:hAnsi="Times New Roman" w:cs="Times New Roman"/>
                <w:spacing w:val="-3"/>
                <w:sz w:val="24"/>
                <w:szCs w:val="20"/>
              </w:rPr>
            </w:pPr>
            <w:r w:rsidRPr="0022372F">
              <w:rPr>
                <w:rFonts w:ascii="Times New Roman" w:eastAsia="Times New Roman" w:hAnsi="Times New Roman" w:cs="Times New Roman"/>
                <w:spacing w:val="-3"/>
                <w:sz w:val="24"/>
                <w:szCs w:val="20"/>
              </w:rPr>
              <w:t>189-211</w:t>
            </w:r>
          </w:p>
        </w:tc>
      </w:tr>
      <w:tr w:rsidR="0022372F" w:rsidRPr="0022372F" w:rsidTr="008F2847">
        <w:trPr>
          <w:trHeight w:val="432"/>
        </w:trPr>
        <w:tc>
          <w:tcPr>
            <w:tcW w:w="1967" w:type="dxa"/>
          </w:tcPr>
          <w:p w:rsidR="0022372F" w:rsidRPr="0022372F" w:rsidRDefault="0022372F" w:rsidP="0022372F">
            <w:pPr>
              <w:suppressAutoHyphens/>
              <w:spacing w:after="0" w:line="240" w:lineRule="auto"/>
              <w:rPr>
                <w:rFonts w:ascii="Times New Roman" w:eastAsia="Times New Roman" w:hAnsi="Times New Roman" w:cs="Times New Roman"/>
                <w:spacing w:val="-3"/>
                <w:sz w:val="24"/>
                <w:szCs w:val="20"/>
              </w:rPr>
            </w:pPr>
            <w:r w:rsidRPr="0022372F">
              <w:rPr>
                <w:rFonts w:ascii="Times New Roman" w:eastAsia="Times New Roman" w:hAnsi="Times New Roman" w:cs="Times New Roman"/>
                <w:b/>
                <w:spacing w:val="-3"/>
                <w:sz w:val="24"/>
                <w:szCs w:val="20"/>
              </w:rPr>
              <w:t>Exam 2</w:t>
            </w:r>
          </w:p>
        </w:tc>
        <w:tc>
          <w:tcPr>
            <w:tcW w:w="5750" w:type="dxa"/>
          </w:tcPr>
          <w:p w:rsidR="0022372F" w:rsidRPr="0022372F" w:rsidRDefault="0022372F" w:rsidP="0022372F">
            <w:pPr>
              <w:suppressAutoHyphens/>
              <w:spacing w:after="0" w:line="240" w:lineRule="auto"/>
              <w:rPr>
                <w:rFonts w:ascii="Times New Roman" w:eastAsia="Times New Roman" w:hAnsi="Times New Roman" w:cs="Times New Roman"/>
                <w:b/>
                <w:spacing w:val="-3"/>
                <w:sz w:val="24"/>
                <w:szCs w:val="20"/>
              </w:rPr>
            </w:pPr>
            <w:r w:rsidRPr="0022372F">
              <w:rPr>
                <w:rFonts w:ascii="Times New Roman" w:eastAsia="Times New Roman" w:hAnsi="Times New Roman" w:cs="Times New Roman"/>
                <w:b/>
                <w:spacing w:val="-3"/>
                <w:sz w:val="24"/>
                <w:szCs w:val="20"/>
              </w:rPr>
              <w:t xml:space="preserve">Monday, October </w:t>
            </w:r>
            <w:r w:rsidR="008F2847">
              <w:rPr>
                <w:rFonts w:ascii="Times New Roman" w:eastAsia="Times New Roman" w:hAnsi="Times New Roman" w:cs="Times New Roman"/>
                <w:b/>
                <w:spacing w:val="-3"/>
                <w:sz w:val="24"/>
                <w:szCs w:val="20"/>
              </w:rPr>
              <w:t>19</w:t>
            </w:r>
            <w:r w:rsidRPr="0022372F">
              <w:rPr>
                <w:rFonts w:ascii="Times New Roman" w:eastAsia="Times New Roman" w:hAnsi="Times New Roman" w:cs="Times New Roman"/>
                <w:b/>
                <w:spacing w:val="-3"/>
                <w:sz w:val="24"/>
                <w:szCs w:val="20"/>
              </w:rPr>
              <w:t>, 20</w:t>
            </w:r>
            <w:r w:rsidR="008F2847">
              <w:rPr>
                <w:rFonts w:ascii="Times New Roman" w:eastAsia="Times New Roman" w:hAnsi="Times New Roman" w:cs="Times New Roman"/>
                <w:b/>
                <w:spacing w:val="-3"/>
                <w:sz w:val="24"/>
                <w:szCs w:val="20"/>
              </w:rPr>
              <w:t>20</w:t>
            </w:r>
          </w:p>
        </w:tc>
        <w:tc>
          <w:tcPr>
            <w:tcW w:w="1525" w:type="dxa"/>
          </w:tcPr>
          <w:p w:rsidR="0022372F" w:rsidRPr="0022372F" w:rsidRDefault="0022372F" w:rsidP="0022372F">
            <w:pPr>
              <w:suppressAutoHyphens/>
              <w:spacing w:after="0" w:line="240" w:lineRule="auto"/>
              <w:rPr>
                <w:rFonts w:ascii="Times New Roman" w:eastAsia="Times New Roman" w:hAnsi="Times New Roman" w:cs="Times New Roman"/>
                <w:spacing w:val="-3"/>
                <w:sz w:val="24"/>
                <w:szCs w:val="20"/>
              </w:rPr>
            </w:pPr>
          </w:p>
        </w:tc>
      </w:tr>
      <w:tr w:rsidR="00EB375E" w:rsidRPr="0022372F" w:rsidTr="008F2847">
        <w:trPr>
          <w:trHeight w:val="432"/>
        </w:trPr>
        <w:tc>
          <w:tcPr>
            <w:tcW w:w="1967" w:type="dxa"/>
          </w:tcPr>
          <w:p w:rsidR="00EB375E" w:rsidRPr="0022372F" w:rsidRDefault="00EB375E" w:rsidP="00EB375E">
            <w:pPr>
              <w:suppressAutoHyphens/>
              <w:spacing w:after="0" w:line="240" w:lineRule="auto"/>
              <w:rPr>
                <w:rFonts w:ascii="Times New Roman" w:eastAsia="Times New Roman" w:hAnsi="Times New Roman" w:cs="Times New Roman"/>
                <w:spacing w:val="-3"/>
                <w:sz w:val="24"/>
                <w:szCs w:val="20"/>
              </w:rPr>
            </w:pPr>
            <w:r w:rsidRPr="0022372F">
              <w:rPr>
                <w:rFonts w:ascii="Times New Roman" w:eastAsia="Times New Roman" w:hAnsi="Times New Roman" w:cs="Times New Roman"/>
                <w:spacing w:val="-3"/>
                <w:sz w:val="24"/>
                <w:szCs w:val="20"/>
              </w:rPr>
              <w:t>Chapter 6</w:t>
            </w:r>
          </w:p>
        </w:tc>
        <w:tc>
          <w:tcPr>
            <w:tcW w:w="5750" w:type="dxa"/>
          </w:tcPr>
          <w:p w:rsidR="00EB375E" w:rsidRPr="0022372F" w:rsidRDefault="00EB375E" w:rsidP="00EB375E">
            <w:pPr>
              <w:suppressAutoHyphens/>
              <w:spacing w:after="0" w:line="240" w:lineRule="auto"/>
              <w:rPr>
                <w:rFonts w:ascii="Times New Roman" w:eastAsia="Times New Roman" w:hAnsi="Times New Roman" w:cs="Times New Roman"/>
                <w:spacing w:val="-3"/>
                <w:sz w:val="24"/>
                <w:szCs w:val="20"/>
              </w:rPr>
            </w:pPr>
            <w:r w:rsidRPr="0022372F">
              <w:rPr>
                <w:rFonts w:ascii="Times New Roman" w:eastAsia="Times New Roman" w:hAnsi="Times New Roman" w:cs="Times New Roman"/>
                <w:spacing w:val="-3"/>
                <w:sz w:val="24"/>
                <w:szCs w:val="20"/>
              </w:rPr>
              <w:t>Pricing Fixed Income Securities</w:t>
            </w:r>
          </w:p>
        </w:tc>
        <w:tc>
          <w:tcPr>
            <w:tcW w:w="1525" w:type="dxa"/>
          </w:tcPr>
          <w:p w:rsidR="00EB375E" w:rsidRPr="0022372F" w:rsidRDefault="00EB375E" w:rsidP="00EB375E">
            <w:pPr>
              <w:suppressAutoHyphens/>
              <w:spacing w:after="0" w:line="240" w:lineRule="auto"/>
              <w:rPr>
                <w:rFonts w:ascii="Times New Roman" w:eastAsia="Times New Roman" w:hAnsi="Times New Roman" w:cs="Times New Roman"/>
                <w:spacing w:val="-3"/>
                <w:sz w:val="24"/>
                <w:szCs w:val="20"/>
              </w:rPr>
            </w:pPr>
            <w:r w:rsidRPr="0022372F">
              <w:rPr>
                <w:rFonts w:ascii="Times New Roman" w:eastAsia="Times New Roman" w:hAnsi="Times New Roman" w:cs="Times New Roman"/>
                <w:spacing w:val="-3"/>
                <w:sz w:val="24"/>
                <w:szCs w:val="20"/>
              </w:rPr>
              <w:t>213-240</w:t>
            </w:r>
          </w:p>
        </w:tc>
      </w:tr>
      <w:tr w:rsidR="008F2847" w:rsidRPr="0022372F" w:rsidTr="008F2847">
        <w:trPr>
          <w:trHeight w:val="432"/>
        </w:trPr>
        <w:tc>
          <w:tcPr>
            <w:tcW w:w="1967" w:type="dxa"/>
          </w:tcPr>
          <w:p w:rsidR="008F2847" w:rsidRPr="008F2847" w:rsidRDefault="008F2847" w:rsidP="008F2847">
            <w:pPr>
              <w:rPr>
                <w:rFonts w:ascii="Times New Roman" w:hAnsi="Times New Roman" w:cs="Times New Roman"/>
                <w:sz w:val="24"/>
                <w:szCs w:val="24"/>
              </w:rPr>
            </w:pPr>
            <w:r w:rsidRPr="008F2847">
              <w:rPr>
                <w:rFonts w:ascii="Times New Roman" w:hAnsi="Times New Roman" w:cs="Times New Roman"/>
                <w:sz w:val="24"/>
                <w:szCs w:val="24"/>
              </w:rPr>
              <w:t>Chapter 10</w:t>
            </w:r>
          </w:p>
        </w:tc>
        <w:tc>
          <w:tcPr>
            <w:tcW w:w="5750" w:type="dxa"/>
          </w:tcPr>
          <w:p w:rsidR="008F2847" w:rsidRPr="008F2847" w:rsidRDefault="008F2847" w:rsidP="008F2847">
            <w:pPr>
              <w:rPr>
                <w:rFonts w:ascii="Times New Roman" w:hAnsi="Times New Roman" w:cs="Times New Roman"/>
                <w:sz w:val="24"/>
                <w:szCs w:val="24"/>
              </w:rPr>
            </w:pPr>
            <w:r w:rsidRPr="008F2847">
              <w:rPr>
                <w:rFonts w:ascii="Times New Roman" w:hAnsi="Times New Roman" w:cs="Times New Roman"/>
                <w:sz w:val="24"/>
                <w:szCs w:val="24"/>
              </w:rPr>
              <w:t xml:space="preserve">Funding the Bank </w:t>
            </w:r>
          </w:p>
        </w:tc>
        <w:tc>
          <w:tcPr>
            <w:tcW w:w="1525" w:type="dxa"/>
          </w:tcPr>
          <w:p w:rsidR="008F2847" w:rsidRPr="008F2847" w:rsidRDefault="008F2847" w:rsidP="008F2847">
            <w:pPr>
              <w:rPr>
                <w:rFonts w:ascii="Times New Roman" w:hAnsi="Times New Roman" w:cs="Times New Roman"/>
                <w:sz w:val="24"/>
                <w:szCs w:val="24"/>
              </w:rPr>
            </w:pPr>
            <w:r w:rsidRPr="008F2847">
              <w:rPr>
                <w:rFonts w:ascii="Times New Roman" w:hAnsi="Times New Roman" w:cs="Times New Roman"/>
                <w:sz w:val="24"/>
                <w:szCs w:val="24"/>
              </w:rPr>
              <w:t>365-411</w:t>
            </w:r>
          </w:p>
        </w:tc>
      </w:tr>
      <w:tr w:rsidR="0022372F" w:rsidRPr="0022372F" w:rsidTr="008F2847">
        <w:trPr>
          <w:trHeight w:val="432"/>
        </w:trPr>
        <w:tc>
          <w:tcPr>
            <w:tcW w:w="1967" w:type="dxa"/>
          </w:tcPr>
          <w:p w:rsidR="0022372F" w:rsidRPr="0022372F" w:rsidRDefault="0022372F" w:rsidP="0022372F">
            <w:pPr>
              <w:suppressAutoHyphens/>
              <w:spacing w:after="0" w:line="240" w:lineRule="auto"/>
              <w:rPr>
                <w:rFonts w:ascii="Times New Roman" w:eastAsia="Times New Roman" w:hAnsi="Times New Roman" w:cs="Times New Roman"/>
                <w:spacing w:val="-3"/>
                <w:sz w:val="24"/>
                <w:szCs w:val="20"/>
              </w:rPr>
            </w:pPr>
            <w:r w:rsidRPr="0022372F">
              <w:rPr>
                <w:rFonts w:ascii="Times New Roman" w:eastAsia="Times New Roman" w:hAnsi="Times New Roman" w:cs="Times New Roman"/>
                <w:spacing w:val="-3"/>
                <w:sz w:val="24"/>
                <w:szCs w:val="20"/>
              </w:rPr>
              <w:t>Chapter 11</w:t>
            </w:r>
          </w:p>
        </w:tc>
        <w:tc>
          <w:tcPr>
            <w:tcW w:w="5750" w:type="dxa"/>
          </w:tcPr>
          <w:p w:rsidR="0022372F" w:rsidRPr="0022372F" w:rsidRDefault="0022372F" w:rsidP="0022372F">
            <w:pPr>
              <w:suppressAutoHyphens/>
              <w:spacing w:after="0" w:line="240" w:lineRule="auto"/>
              <w:rPr>
                <w:rFonts w:ascii="Times New Roman" w:eastAsia="Times New Roman" w:hAnsi="Times New Roman" w:cs="Times New Roman"/>
                <w:spacing w:val="-3"/>
                <w:sz w:val="24"/>
                <w:szCs w:val="20"/>
              </w:rPr>
            </w:pPr>
            <w:r w:rsidRPr="0022372F">
              <w:rPr>
                <w:rFonts w:ascii="Times New Roman" w:eastAsia="Times New Roman" w:hAnsi="Times New Roman" w:cs="Times New Roman"/>
                <w:spacing w:val="-3"/>
                <w:sz w:val="24"/>
                <w:szCs w:val="20"/>
              </w:rPr>
              <w:t>Managing Liquidity</w:t>
            </w:r>
          </w:p>
        </w:tc>
        <w:tc>
          <w:tcPr>
            <w:tcW w:w="1525" w:type="dxa"/>
          </w:tcPr>
          <w:p w:rsidR="0022372F" w:rsidRPr="0022372F" w:rsidRDefault="0022372F" w:rsidP="0022372F">
            <w:pPr>
              <w:suppressAutoHyphens/>
              <w:spacing w:after="0" w:line="240" w:lineRule="auto"/>
              <w:rPr>
                <w:rFonts w:ascii="Times New Roman" w:eastAsia="Times New Roman" w:hAnsi="Times New Roman" w:cs="Times New Roman"/>
                <w:spacing w:val="-3"/>
                <w:sz w:val="24"/>
                <w:szCs w:val="20"/>
              </w:rPr>
            </w:pPr>
            <w:r w:rsidRPr="0022372F">
              <w:rPr>
                <w:rFonts w:ascii="Times New Roman" w:eastAsia="Times New Roman" w:hAnsi="Times New Roman" w:cs="Times New Roman"/>
                <w:spacing w:val="-3"/>
                <w:sz w:val="24"/>
                <w:szCs w:val="20"/>
              </w:rPr>
              <w:t>413-448</w:t>
            </w:r>
          </w:p>
        </w:tc>
      </w:tr>
      <w:tr w:rsidR="0022372F" w:rsidRPr="0022372F" w:rsidTr="008F2847">
        <w:trPr>
          <w:trHeight w:val="432"/>
        </w:trPr>
        <w:tc>
          <w:tcPr>
            <w:tcW w:w="1967" w:type="dxa"/>
          </w:tcPr>
          <w:p w:rsidR="0022372F" w:rsidRPr="0022372F" w:rsidRDefault="0022372F" w:rsidP="0022372F">
            <w:pPr>
              <w:suppressAutoHyphens/>
              <w:spacing w:after="0" w:line="240" w:lineRule="auto"/>
              <w:rPr>
                <w:rFonts w:ascii="Times New Roman" w:eastAsia="Times New Roman" w:hAnsi="Times New Roman" w:cs="Times New Roman"/>
                <w:spacing w:val="-3"/>
                <w:sz w:val="24"/>
                <w:szCs w:val="20"/>
              </w:rPr>
            </w:pPr>
            <w:r w:rsidRPr="0022372F">
              <w:rPr>
                <w:rFonts w:ascii="Times New Roman" w:eastAsia="Times New Roman" w:hAnsi="Times New Roman" w:cs="Times New Roman"/>
                <w:b/>
                <w:spacing w:val="-3"/>
                <w:sz w:val="24"/>
                <w:szCs w:val="20"/>
              </w:rPr>
              <w:t>Exam 3 (Final)</w:t>
            </w:r>
          </w:p>
        </w:tc>
        <w:tc>
          <w:tcPr>
            <w:tcW w:w="5750" w:type="dxa"/>
          </w:tcPr>
          <w:p w:rsidR="0022372F" w:rsidRPr="0022372F" w:rsidRDefault="008F2847" w:rsidP="0022372F">
            <w:pPr>
              <w:suppressAutoHyphens/>
              <w:spacing w:after="0" w:line="240" w:lineRule="auto"/>
              <w:rPr>
                <w:rFonts w:ascii="Times New Roman" w:eastAsia="Times New Roman" w:hAnsi="Times New Roman" w:cs="Times New Roman"/>
                <w:spacing w:val="-3"/>
                <w:sz w:val="24"/>
                <w:szCs w:val="20"/>
              </w:rPr>
            </w:pPr>
            <w:r>
              <w:rPr>
                <w:rFonts w:ascii="Times New Roman" w:eastAsia="Times New Roman" w:hAnsi="Times New Roman" w:cs="Times New Roman"/>
                <w:b/>
                <w:bCs/>
                <w:spacing w:val="-3"/>
                <w:sz w:val="24"/>
                <w:szCs w:val="20"/>
              </w:rPr>
              <w:t xml:space="preserve">Wednesday, </w:t>
            </w:r>
            <w:r w:rsidR="0022372F" w:rsidRPr="0022372F">
              <w:rPr>
                <w:rFonts w:ascii="Times New Roman" w:eastAsia="Times New Roman" w:hAnsi="Times New Roman" w:cs="Times New Roman"/>
                <w:b/>
                <w:bCs/>
                <w:spacing w:val="-3"/>
                <w:sz w:val="24"/>
                <w:szCs w:val="20"/>
              </w:rPr>
              <w:t xml:space="preserve"> </w:t>
            </w:r>
            <w:r>
              <w:rPr>
                <w:rFonts w:ascii="Times New Roman" w:eastAsia="Times New Roman" w:hAnsi="Times New Roman" w:cs="Times New Roman"/>
                <w:b/>
                <w:bCs/>
                <w:spacing w:val="-3"/>
                <w:sz w:val="24"/>
                <w:szCs w:val="20"/>
              </w:rPr>
              <w:t>November 18</w:t>
            </w:r>
          </w:p>
        </w:tc>
        <w:tc>
          <w:tcPr>
            <w:tcW w:w="1525" w:type="dxa"/>
          </w:tcPr>
          <w:p w:rsidR="0022372F" w:rsidRPr="0022372F" w:rsidRDefault="0022372F" w:rsidP="0022372F">
            <w:pPr>
              <w:suppressAutoHyphens/>
              <w:spacing w:after="0" w:line="240" w:lineRule="auto"/>
              <w:rPr>
                <w:rFonts w:ascii="Times New Roman" w:eastAsia="Times New Roman" w:hAnsi="Times New Roman" w:cs="Times New Roman"/>
                <w:spacing w:val="-3"/>
                <w:sz w:val="24"/>
                <w:szCs w:val="20"/>
              </w:rPr>
            </w:pPr>
          </w:p>
        </w:tc>
      </w:tr>
    </w:tbl>
    <w:p w:rsidR="0022372F" w:rsidRPr="008F2847" w:rsidRDefault="0022372F" w:rsidP="0022372F">
      <w:pPr>
        <w:rPr>
          <w:rFonts w:ascii="Times New Roman" w:hAnsi="Times New Roman" w:cs="Times New Roman"/>
        </w:rPr>
      </w:pPr>
    </w:p>
    <w:p w:rsidR="0022372F" w:rsidRPr="008F2847" w:rsidRDefault="0022372F" w:rsidP="0022372F">
      <w:pPr>
        <w:rPr>
          <w:rFonts w:ascii="Times New Roman" w:hAnsi="Times New Roman" w:cs="Times New Roman"/>
        </w:rPr>
      </w:pPr>
    </w:p>
    <w:sectPr w:rsidR="0022372F" w:rsidRPr="008F2847" w:rsidSect="0004681F">
      <w:footerReference w:type="even" r:id="rId24"/>
      <w:footerReference w:type="default" r:id="rId25"/>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F0B" w:rsidRDefault="00BD0F0B">
      <w:pPr>
        <w:spacing w:after="0" w:line="240" w:lineRule="auto"/>
      </w:pPr>
      <w:r>
        <w:separator/>
      </w:r>
    </w:p>
  </w:endnote>
  <w:endnote w:type="continuationSeparator" w:id="0">
    <w:p w:rsidR="00BD0F0B" w:rsidRDefault="00BD0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EB2" w:rsidRDefault="00F91C53" w:rsidP="008E39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2EB2" w:rsidRDefault="00BD0F0B" w:rsidP="008E39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EB2" w:rsidRDefault="00F91C53" w:rsidP="008E39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05A9">
      <w:rPr>
        <w:rStyle w:val="PageNumber"/>
        <w:noProof/>
      </w:rPr>
      <w:t>1</w:t>
    </w:r>
    <w:r>
      <w:rPr>
        <w:rStyle w:val="PageNumber"/>
      </w:rPr>
      <w:fldChar w:fldCharType="end"/>
    </w:r>
  </w:p>
  <w:p w:rsidR="00D72EB2" w:rsidRDefault="00BD0F0B" w:rsidP="008E39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F0B" w:rsidRDefault="00BD0F0B">
      <w:pPr>
        <w:spacing w:after="0" w:line="240" w:lineRule="auto"/>
      </w:pPr>
      <w:r>
        <w:separator/>
      </w:r>
    </w:p>
  </w:footnote>
  <w:footnote w:type="continuationSeparator" w:id="0">
    <w:p w:rsidR="00BD0F0B" w:rsidRDefault="00BD0F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F5F"/>
    <w:multiLevelType w:val="hybridMultilevel"/>
    <w:tmpl w:val="D4F2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31539"/>
    <w:multiLevelType w:val="hybridMultilevel"/>
    <w:tmpl w:val="C3CA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A001E"/>
    <w:multiLevelType w:val="hybridMultilevel"/>
    <w:tmpl w:val="46F2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A1B81"/>
    <w:multiLevelType w:val="hybridMultilevel"/>
    <w:tmpl w:val="A12A4E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B4ECD"/>
    <w:multiLevelType w:val="hybridMultilevel"/>
    <w:tmpl w:val="A8A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D2691"/>
    <w:multiLevelType w:val="multilevel"/>
    <w:tmpl w:val="A48C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406A4E"/>
    <w:multiLevelType w:val="hybridMultilevel"/>
    <w:tmpl w:val="0120A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4710B"/>
    <w:multiLevelType w:val="hybridMultilevel"/>
    <w:tmpl w:val="EBEA0AD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487A06"/>
    <w:multiLevelType w:val="hybridMultilevel"/>
    <w:tmpl w:val="199E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D188A"/>
    <w:multiLevelType w:val="hybridMultilevel"/>
    <w:tmpl w:val="2A045F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144BD"/>
    <w:multiLevelType w:val="hybridMultilevel"/>
    <w:tmpl w:val="6004F4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F903A5"/>
    <w:multiLevelType w:val="hybridMultilevel"/>
    <w:tmpl w:val="E6EED5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933FF"/>
    <w:multiLevelType w:val="hybridMultilevel"/>
    <w:tmpl w:val="04C66A9A"/>
    <w:lvl w:ilvl="0" w:tplc="FC6EA5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C1807"/>
    <w:multiLevelType w:val="hybridMultilevel"/>
    <w:tmpl w:val="1318C5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9F22F7"/>
    <w:multiLevelType w:val="hybridMultilevel"/>
    <w:tmpl w:val="4662B3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D95D8A"/>
    <w:multiLevelType w:val="hybridMultilevel"/>
    <w:tmpl w:val="A4CC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E3254A"/>
    <w:multiLevelType w:val="hybridMultilevel"/>
    <w:tmpl w:val="9870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D4605F"/>
    <w:multiLevelType w:val="hybridMultilevel"/>
    <w:tmpl w:val="DFD4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F45726"/>
    <w:multiLevelType w:val="hybridMultilevel"/>
    <w:tmpl w:val="4882FF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C933C2"/>
    <w:multiLevelType w:val="hybridMultilevel"/>
    <w:tmpl w:val="9ECEECEC"/>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E5870ED"/>
    <w:multiLevelType w:val="hybridMultilevel"/>
    <w:tmpl w:val="0A38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1A4BE1"/>
    <w:multiLevelType w:val="hybridMultilevel"/>
    <w:tmpl w:val="657833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8"/>
  </w:num>
  <w:num w:numId="4">
    <w:abstractNumId w:val="0"/>
  </w:num>
  <w:num w:numId="5">
    <w:abstractNumId w:val="1"/>
  </w:num>
  <w:num w:numId="6">
    <w:abstractNumId w:val="17"/>
  </w:num>
  <w:num w:numId="7">
    <w:abstractNumId w:val="3"/>
  </w:num>
  <w:num w:numId="8">
    <w:abstractNumId w:val="13"/>
  </w:num>
  <w:num w:numId="9">
    <w:abstractNumId w:val="21"/>
  </w:num>
  <w:num w:numId="10">
    <w:abstractNumId w:val="2"/>
  </w:num>
  <w:num w:numId="11">
    <w:abstractNumId w:val="11"/>
  </w:num>
  <w:num w:numId="12">
    <w:abstractNumId w:val="18"/>
  </w:num>
  <w:num w:numId="13">
    <w:abstractNumId w:val="15"/>
  </w:num>
  <w:num w:numId="14">
    <w:abstractNumId w:val="14"/>
  </w:num>
  <w:num w:numId="15">
    <w:abstractNumId w:val="6"/>
  </w:num>
  <w:num w:numId="16">
    <w:abstractNumId w:val="12"/>
  </w:num>
  <w:num w:numId="17">
    <w:abstractNumId w:val="10"/>
  </w:num>
  <w:num w:numId="18">
    <w:abstractNumId w:val="4"/>
  </w:num>
  <w:num w:numId="19">
    <w:abstractNumId w:val="9"/>
  </w:num>
  <w:num w:numId="20">
    <w:abstractNumId w:val="20"/>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0F0"/>
    <w:rsid w:val="000D676A"/>
    <w:rsid w:val="00102C42"/>
    <w:rsid w:val="00154BAF"/>
    <w:rsid w:val="001B05A9"/>
    <w:rsid w:val="0022372F"/>
    <w:rsid w:val="00240931"/>
    <w:rsid w:val="0027058E"/>
    <w:rsid w:val="0027258F"/>
    <w:rsid w:val="00283421"/>
    <w:rsid w:val="002E6411"/>
    <w:rsid w:val="00332F0D"/>
    <w:rsid w:val="00351A5F"/>
    <w:rsid w:val="003A11D0"/>
    <w:rsid w:val="003F7167"/>
    <w:rsid w:val="004C5607"/>
    <w:rsid w:val="004D176F"/>
    <w:rsid w:val="004D214A"/>
    <w:rsid w:val="005071A8"/>
    <w:rsid w:val="0055351F"/>
    <w:rsid w:val="00581E30"/>
    <w:rsid w:val="00586B85"/>
    <w:rsid w:val="00591188"/>
    <w:rsid w:val="0063238F"/>
    <w:rsid w:val="00673826"/>
    <w:rsid w:val="007150F0"/>
    <w:rsid w:val="007F60CB"/>
    <w:rsid w:val="00807076"/>
    <w:rsid w:val="00813744"/>
    <w:rsid w:val="00827BC4"/>
    <w:rsid w:val="00887B95"/>
    <w:rsid w:val="008D48E0"/>
    <w:rsid w:val="008F2847"/>
    <w:rsid w:val="00914159"/>
    <w:rsid w:val="0092107B"/>
    <w:rsid w:val="0098255A"/>
    <w:rsid w:val="009943D1"/>
    <w:rsid w:val="00A525FF"/>
    <w:rsid w:val="00A9736C"/>
    <w:rsid w:val="00B27669"/>
    <w:rsid w:val="00B811C3"/>
    <w:rsid w:val="00B96EA7"/>
    <w:rsid w:val="00BD0F0B"/>
    <w:rsid w:val="00C015A4"/>
    <w:rsid w:val="00C71AD4"/>
    <w:rsid w:val="00CB49A2"/>
    <w:rsid w:val="00D02DAB"/>
    <w:rsid w:val="00D05D75"/>
    <w:rsid w:val="00D47847"/>
    <w:rsid w:val="00D86836"/>
    <w:rsid w:val="00DA7260"/>
    <w:rsid w:val="00DC6FAD"/>
    <w:rsid w:val="00DD2630"/>
    <w:rsid w:val="00E57BD1"/>
    <w:rsid w:val="00E945B7"/>
    <w:rsid w:val="00EB375E"/>
    <w:rsid w:val="00EC0010"/>
    <w:rsid w:val="00ED105C"/>
    <w:rsid w:val="00ED21C4"/>
    <w:rsid w:val="00F46B38"/>
    <w:rsid w:val="00F91C53"/>
    <w:rsid w:val="00FA439E"/>
    <w:rsid w:val="00FB0B16"/>
    <w:rsid w:val="00FB1F7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F855C0A-46C4-4F34-B0C1-03F98054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9A2"/>
    <w:pPr>
      <w:spacing w:after="200" w:line="276" w:lineRule="auto"/>
    </w:pPr>
    <w:rPr>
      <w:rFonts w:eastAsiaTheme="minorEastAsia"/>
    </w:rPr>
  </w:style>
  <w:style w:type="paragraph" w:styleId="Heading1">
    <w:name w:val="heading 1"/>
    <w:basedOn w:val="Normal"/>
    <w:next w:val="Normal"/>
    <w:link w:val="Heading1Char"/>
    <w:uiPriority w:val="9"/>
    <w:qFormat/>
    <w:rsid w:val="007150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150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0F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150F0"/>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7150F0"/>
    <w:rPr>
      <w:b/>
      <w:bCs/>
    </w:rPr>
  </w:style>
  <w:style w:type="character" w:styleId="Hyperlink">
    <w:name w:val="Hyperlink"/>
    <w:uiPriority w:val="99"/>
    <w:rsid w:val="007150F0"/>
    <w:rPr>
      <w:color w:val="0000FF"/>
      <w:u w:val="single"/>
    </w:rPr>
  </w:style>
  <w:style w:type="character" w:customStyle="1" w:styleId="StyleEmphasisBold">
    <w:name w:val="Style Emphasis+ Bold"/>
    <w:rsid w:val="007150F0"/>
    <w:rPr>
      <w:b/>
      <w:bCs/>
      <w:i/>
      <w:iCs/>
    </w:rPr>
  </w:style>
  <w:style w:type="paragraph" w:styleId="Title">
    <w:name w:val="Title"/>
    <w:basedOn w:val="Normal"/>
    <w:next w:val="Normal"/>
    <w:link w:val="TitleChar"/>
    <w:uiPriority w:val="10"/>
    <w:qFormat/>
    <w:rsid w:val="007150F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150F0"/>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rsid w:val="007150F0"/>
    <w:pPr>
      <w:spacing w:after="200" w:line="276"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150F0"/>
    <w:pPr>
      <w:tabs>
        <w:tab w:val="center" w:pos="4320"/>
        <w:tab w:val="right" w:pos="8640"/>
      </w:tabs>
    </w:pPr>
  </w:style>
  <w:style w:type="character" w:customStyle="1" w:styleId="FooterChar">
    <w:name w:val="Footer Char"/>
    <w:basedOn w:val="DefaultParagraphFont"/>
    <w:link w:val="Footer"/>
    <w:rsid w:val="007150F0"/>
    <w:rPr>
      <w:rFonts w:eastAsiaTheme="minorEastAsia"/>
    </w:rPr>
  </w:style>
  <w:style w:type="character" w:styleId="PageNumber">
    <w:name w:val="page number"/>
    <w:basedOn w:val="DefaultParagraphFont"/>
    <w:rsid w:val="007150F0"/>
  </w:style>
  <w:style w:type="paragraph" w:styleId="Subtitle">
    <w:name w:val="Subtitle"/>
    <w:basedOn w:val="Normal"/>
    <w:next w:val="Normal"/>
    <w:link w:val="SubtitleChar"/>
    <w:uiPriority w:val="11"/>
    <w:qFormat/>
    <w:rsid w:val="007150F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7150F0"/>
    <w:rPr>
      <w:rFonts w:asciiTheme="majorHAnsi" w:eastAsiaTheme="majorEastAsia" w:hAnsiTheme="majorHAnsi" w:cstheme="majorBidi"/>
      <w:i/>
      <w:iCs/>
      <w:color w:val="5B9BD5" w:themeColor="accent1"/>
      <w:spacing w:val="15"/>
      <w:sz w:val="24"/>
      <w:szCs w:val="24"/>
    </w:rPr>
  </w:style>
  <w:style w:type="paragraph" w:styleId="NoSpacing">
    <w:name w:val="No Spacing"/>
    <w:uiPriority w:val="1"/>
    <w:qFormat/>
    <w:rsid w:val="007150F0"/>
    <w:pPr>
      <w:spacing w:after="0" w:line="240" w:lineRule="auto"/>
    </w:pPr>
    <w:rPr>
      <w:rFonts w:eastAsiaTheme="minorEastAsia"/>
    </w:rPr>
  </w:style>
  <w:style w:type="paragraph" w:styleId="ListParagraph">
    <w:name w:val="List Paragraph"/>
    <w:basedOn w:val="Normal"/>
    <w:uiPriority w:val="34"/>
    <w:qFormat/>
    <w:rsid w:val="007150F0"/>
    <w:pPr>
      <w:ind w:left="720"/>
      <w:contextualSpacing/>
    </w:pPr>
  </w:style>
  <w:style w:type="character" w:styleId="SubtleEmphasis">
    <w:name w:val="Subtle Emphasis"/>
    <w:basedOn w:val="DefaultParagraphFont"/>
    <w:uiPriority w:val="19"/>
    <w:qFormat/>
    <w:rsid w:val="007150F0"/>
    <w:rPr>
      <w:i/>
      <w:iCs/>
      <w:color w:val="808080" w:themeColor="text1" w:themeTint="7F"/>
    </w:rPr>
  </w:style>
  <w:style w:type="table" w:styleId="PlainTable1">
    <w:name w:val="Plain Table 1"/>
    <w:basedOn w:val="TableNormal"/>
    <w:uiPriority w:val="41"/>
    <w:rsid w:val="007150F0"/>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EC0010"/>
    <w:rPr>
      <w:color w:val="954F72" w:themeColor="followedHyperlink"/>
      <w:u w:val="single"/>
    </w:rPr>
  </w:style>
  <w:style w:type="character" w:styleId="UnresolvedMention">
    <w:name w:val="Unresolved Mention"/>
    <w:basedOn w:val="DefaultParagraphFont"/>
    <w:uiPriority w:val="99"/>
    <w:semiHidden/>
    <w:unhideWhenUsed/>
    <w:rsid w:val="00E94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ikell@bus.olemiss.edu" TargetMode="External"/><Relationship Id="rId13" Type="http://schemas.openxmlformats.org/officeDocument/2006/relationships/hyperlink" Target="http://www.openoffice.org" TargetMode="External"/><Relationship Id="rId18" Type="http://schemas.openxmlformats.org/officeDocument/2006/relationships/hyperlink" Target="http://www.olemiss.edu/helpdes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aup@olemiss.edu" TargetMode="External"/><Relationship Id="rId7" Type="http://schemas.openxmlformats.org/officeDocument/2006/relationships/image" Target="media/image1.png"/><Relationship Id="rId12" Type="http://schemas.openxmlformats.org/officeDocument/2006/relationships/hyperlink" Target="http://www.freeoffice.com/en/" TargetMode="External"/><Relationship Id="rId17" Type="http://schemas.openxmlformats.org/officeDocument/2006/relationships/hyperlink" Target="https://en-us.help.blackboard.com/Learn/Administrator/Hosting/Browser_Support/Browser_Checker"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get.adobe.com/reader/" TargetMode="External"/><Relationship Id="rId20" Type="http://schemas.openxmlformats.org/officeDocument/2006/relationships/hyperlink" Target="mailto:kcyree@bus.olemiss.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ps.com/office-fre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help.blackboard.com/Learn/Administrator/Hosting/Release_Notes/Browser_Support" TargetMode="External"/><Relationship Id="rId23" Type="http://schemas.openxmlformats.org/officeDocument/2006/relationships/hyperlink" Target="https://secure4.olemiss.edu/umpolicyopen/ShowDetails.jsp?istatPara=1&amp;policyObjidPara=11873531" TargetMode="External"/><Relationship Id="rId10" Type="http://schemas.openxmlformats.org/officeDocument/2006/relationships/hyperlink" Target="mailto:kcyree@bus.olemiss.edu" TargetMode="External"/><Relationship Id="rId19" Type="http://schemas.openxmlformats.org/officeDocument/2006/relationships/hyperlink" Target="mailto:helpdesk@olemiss.edu" TargetMode="External"/><Relationship Id="rId4" Type="http://schemas.openxmlformats.org/officeDocument/2006/relationships/webSettings" Target="webSettings.xml"/><Relationship Id="rId9" Type="http://schemas.openxmlformats.org/officeDocument/2006/relationships/hyperlink" Target="http://web.bryant.edu/~kcyree" TargetMode="External"/><Relationship Id="rId14" Type="http://schemas.openxmlformats.org/officeDocument/2006/relationships/hyperlink" Target="https://www.libreoffice.org/" TargetMode="External"/><Relationship Id="rId22" Type="http://schemas.openxmlformats.org/officeDocument/2006/relationships/hyperlink" Target="http://conflictresolution.olemiss.edu/m-boo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Mississippi</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OTS</dc:creator>
  <cp:keywords/>
  <dc:description/>
  <cp:lastModifiedBy>Cyree, Ken</cp:lastModifiedBy>
  <cp:revision>2</cp:revision>
  <dcterms:created xsi:type="dcterms:W3CDTF">2020-08-14T15:24:00Z</dcterms:created>
  <dcterms:modified xsi:type="dcterms:W3CDTF">2020-08-14T15:24:00Z</dcterms:modified>
</cp:coreProperties>
</file>